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BE" w:rsidRPr="00D76EBE" w:rsidRDefault="00D76EBE" w:rsidP="00162D74">
      <w:pPr>
        <w:pStyle w:val="1"/>
        <w:spacing w:before="0" w:beforeAutospacing="0" w:after="0" w:afterAutospacing="0"/>
        <w:jc w:val="both"/>
        <w:rPr>
          <w:rFonts w:ascii="Arial" w:hAnsi="Arial" w:cs="Arial"/>
          <w:color w:val="252525"/>
          <w:sz w:val="28"/>
        </w:rPr>
      </w:pPr>
      <w:r w:rsidRPr="00D76EBE">
        <w:rPr>
          <w:rFonts w:ascii="Arial" w:hAnsi="Arial" w:cs="Arial"/>
          <w:color w:val="252525"/>
          <w:sz w:val="28"/>
        </w:rPr>
        <w:t>Разработка программ и методик, направленных на формирование законопослушного поведения несовершеннолетних</w:t>
      </w: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Style w:val="a5"/>
          <w:rFonts w:ascii="Tahoma" w:hAnsi="Tahoma" w:cs="Tahoma"/>
          <w:color w:val="333333"/>
          <w:sz w:val="20"/>
          <w:szCs w:val="20"/>
          <w:shd w:val="clear" w:color="auto" w:fill="FFFFFF"/>
        </w:rPr>
        <w:t>Составители: 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А.П.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Ремпель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В.В. Исаева, Л.Г. Евстигнеева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5"/>
          <w:rFonts w:ascii="Tahoma" w:hAnsi="Tahoma" w:cs="Tahoma"/>
          <w:color w:val="333333"/>
          <w:sz w:val="20"/>
          <w:szCs w:val="20"/>
          <w:shd w:val="clear" w:color="auto" w:fill="FFFFFF"/>
        </w:rPr>
        <w:t>Место работы: 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ОГАОУ ДПО «ИПКПР»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Общие положения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ребенка в образовательной организации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законопослушного гражданина – одна из центральных задач российской школы. От её решения во многом зависит успех всей воспитательной работы. Важно формировать положительное отношение несовершеннолетних к закону, знакомить детей и подростков с особенностями системы права, формировать у них правовую компетентность и правовое самосознание в целом.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ст. 14.5 Федерального закона «Об основах системы профилактики безнадзорности и правонарушений несовершеннолетних» № 120 от 24.06.1999 г. подчеркнута необходимость разработки и внедрения в практику работы образовательных организаций программ и методик, направленных на формирование законопослушного поведения несовершеннолетних.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Законопослушное (нормативное) поведение – это устойчивое поведение человека, при котором он следует наиболее важным социальным нормам, стремится поддержать общественный порядок и равновесие, сохраняя при этом собственную индивидуальность.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Законопослушное поведение предполагает соблюдение правовых норм, при сознательном подчинении требованиям закона. Правовые нормы в этом случае используются добровольно, на основе сформированного правосознания.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Правосознание – это совокупность правовых представлений, установок, взглядов и идей, чувств и эмоций и других проявлений, выражающих оценочное психологическое отношение людей к правовым явлениям общественной жизни (к действующему или желаемому праву, юридической практике, правам и свободам гражданина и т.д.). Правосознание это одна из форм общественного сознания, позитивная или негативная реакция людей на правовую реальность.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Законопослушное поведение «работает» благодаря самоконтролю личности. Следовательно, в содержании понятия «законопослушное поведение» заложен баланс между принятием социальных норм, следованием им и сохранением внутреннего равновесия между чувством долга и реальным поведением индивида, правовой культуры личности.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требований,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правового воспитания должна быть ориентирована на формирование социальных установок, которые не противоречат требованиям социально-правовых норм.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Важно, чтобы дети хорошо ориентировались в вопросах законности и правопорядка, правомерного поведения и правонарушений, юридической ответственности, знали систему правоохранительных органов РФ.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Таким образом, образовательная деятельность, направленная на формирование законопослушного поведения личности несовершеннолетних, должна включать единство двух компонентов: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и развитие правовой культуры несовершеннолетних (нормативное правовое пространство);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Воспитание и развитие духовно-нравственных ценностей личности несовершеннолетних (пространство формирования и развития личности).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данных методических рекомендаций – оказание помощи образовательным организациям в разработке программ и методик, направленных на формирование законопослушного поведения несовершеннолетних.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образовательных организаций, осуществляющих образовательную деятельность в части формирования законопослушного поведения, должны содержать разделы, включающие: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деятельность по формированию у несовершеннолетних правовой культуры;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деятельность по духовному и нравственному развитию детей и подростков, воспитанию чувства патриотизма, гражданственности и ответственности;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деятельность, направленную на повышение правовой культуры и правовой грамотности родителей (законных представителей) несовершеннолетних;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индивидуально-профилактическую работу с несовершеннолетними, находящимися в социально опасном положении;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деятельность по выявлению семей, находящихся в социально опасном положении и оказание им помощи в воспитании и обучении несовершеннолетних.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 программы образовательных организаций, осуществляющих образовательную деятельность в части формирования законопослушного поведения несовершеннолетних в образовательных организациях, должны обеспечивать межведомственный характер, то есть включать в профилактическую деятельность субъектов профилактики (сотрудники силовых структур, комиссии по делам несовершеннолетних и защите их прав, центров психолого-педагогической и медико-социальной помощи, медицинские работники и т. п.).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_RefHeading___Toc2352_3323328262"/>
      <w:bookmarkEnd w:id="0"/>
      <w:r w:rsidRPr="00D76E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Понятия, употребляемые в работе по профилактике безнадзорности и правонарушение несовершеннолетних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правонарушение ‒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противоправное, виновное действие (бездействие) физического или юридического лица,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Безнадзорный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Беспризорный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безнадзорный,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места жительства и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находящиеся в трудной жизненной ситуации –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оставшиеся без попечения родителей; дети-инвалиды; дети, имеющие недостатки в психическом и (или) физическом развитии; дети –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Законопослушное поведение ‒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ответственное правомерное поведение, характеризуемое сознательным подчинением людей требованиям закона. Правомерные предписания в этом случае используют добровольно, на основе надлежащего правосознания.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Несовершеннолетний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достигшее возраста восемнадцати лет.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Несовершеннолетний, находящийся в социально опасном положении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в возрасте до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вследствие безнадзорности или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Правовая компетентность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комплекс знаний,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ценностных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определяющих выбор обоснованного законом поведения человека. Необходимым составляющим такого комплекса является правовое образование, формирование политического и правового сознания, навыков самоопределения по отношению к явлениям политической и правовой жизни общества, умение давать собственную оценку политическим и нравственным явлениям.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Правомерное поведение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характеристика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(свойство)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 действий, деятельности, отображающая их правомерный характер; это единичные или совокупные юридически значимые деяния, качество которых дает основание сделать вывод об их соответствии праву.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Правомерное поведение –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особая разновидность юридически значимого поведения, которое характеризуется следующим: отвечает интересам общества, государства и граждан (гражданское образование); соответствует требованиям права, поскольку связано с осуществлением субъективных прав и юридических обязанностей (правовая культура); вызывает позитивные юридические последствия (ответственность); обеспечивается экономической, политической, организационной, информационной поддержкой государства (просвещение).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Законопослушное поведение можно рассматривать как комплекс ценностей, норм и правил, которые исполняются на добровольной основе, на основе которых строится реально существующий правопорядок.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выражается в правосознании обучающихся, в их представлениях о том, каков должен быть этот порядок и как следует относиться к действующей правовой системе.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Правонарушение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родовое понятие,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означающее любое деяние,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нарушающее какие-либо нормы права, и представляет собой юридический факт, предусматривающий 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безнадзорности и правонарушений несовершеннолетних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социальных,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правовых,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иных</w:t>
      </w:r>
      <w:r w:rsidRPr="00D76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_RefHeading___Toc2354_3323328262"/>
      <w:bookmarkEnd w:id="1"/>
      <w:r w:rsidRPr="00D76E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Нормативно-правовые основы разработки и внедрения в практику работы образовательных организаций программ и методик, направленных на формирование законопослушного поведения несовершеннолетних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должна базироваться на системе основных нормативно-правовых документов: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 от 20.11.1989 г.;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(с изменениями, одобренными в ходе общероссийского голосования 01.07.2020);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Российской Федерации от 29 декабря 1995 г. № 223-ФЗ;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29.12.2012 № 273-ФЗ (ред. от 13.07.2015 г.)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защите детей от информации, причиняющей вред их здоровью и развитию» от 29.12.2010 № 436-ФЗ (ред. от 29.06.2015 г.);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от 7 июня 2013 г. № 120-ФЗ;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«Об основах системы профилактики безнадзорности и правонарушений несовершеннолетних» от 24 июня 1999 г. № 120-ФЗ;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 наркотических средствах и психотропных веществах» от 8 января 1998 г. № 3-ФЗ;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 противодействии терроризму» от 6 марта 2006 г. № 35-ФЗ (ред. от 31.12.2014);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 противодействии экстремистской деятельности» от 25 июля 2002 г. № 114-ФЗ;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противодействия экстремизму в Российской Федерации до 2025 года (утв. Президентом РФ 28.11.2014 № Пр-2753);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«Об утверждении стратегии государственной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Федерации до 2020 года» от 9 июня 2010 г. № 690;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 Президента Российской Федерации «О мерах по реализации государственной политики в области образования и науки» от 7 мая 2012 г. № 559;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образовательная инициатива «Наша новая школа» (утв. Президентом РФ от 4 февраля 2010 г. № Пр-271);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Правительства Российской Федерации «Об утверждении государственной программы РФ «Развитие образования» от 26.12.2017 г. № 1642;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 Правительства Российской Федерации «Об утверждении Стратегии развития воспитания в РФ на период до 2025 года» от 29.05.2015 г. № 996-р;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 Правительства Российской Федерации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 от 30.07.2014 г. № 1430-р (ред. от 01.09.2018);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 Правительства Российской Федерации «Об утверждении программы по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антикоррупционному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год» от 29 января 2019 года № 98-р;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«Об утверждении порядка проведения социально-психологического тестирования лиц, обучающихся в образовательных организациях и профессиональных образовательных организациях, а также образовательных организациях высшего образования» от 16 июня 2014 г. № 658;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«О направлении программы развития воспитательной компоненты в общеобразовательных учреждениях» от 13 мая 2013 г. № ИР-352/09;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государственной политики в сфере воспитания, дополнительного образования и социальной защиты детей от 10 марта 2009 г. 06-224;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 правительства Российской Федерации «Об утверждении перечня наркотических средств, психотропных веществ и их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Федерации» от 30 июня 1998 г. №681;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Российской Федерации «О концепции профилактики употребления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среде» от 5 сентября 2011 г. № МД-1197/06;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«Об организации и осуществлении деятельности по опеке и попечительству в отношении несовершеннолетних» от 25 июня 2007 г. № АФ–226/06;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Российской Федерации «О Концепции профилактики злоупотребления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образовательной среде» от 05.09.2011 г. № МД-1197/06;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Российской Федерации «О методических рекомендациях по профилактике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несовершеннолетних»№ 07-2732 от 24.05.2017 г.;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«Методические рекомендации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работы» от 01.12.2015 г. № ВК-2969/07;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Письмо Министерства образования и науки Российской Федерации от 31.03.2017 г. № ВК-1065/07 «О направлении методических материалов. Профилактика интернет–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 и угроз жизни детей и подростков»;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Минобразования Российской Федерации от 28.02.2000 г. № 619 «О Концепции профилактики злоупотребления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образовательной среде»;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Российской Федерации от 6 октября 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профилактике и противодействию экстремизму в молодежной среде (разработаны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Минспорттуризмом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МВД России и ФСБ России);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образовательных организаций по информированию родителей о рисках, связанных с детской смертностью (Письмо Министерства образования и науки РФ № 07-2617 от 19.05.17 г.);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 (Приложение 1 к письму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 декабря 2017 г. № 07-7453);</w:t>
      </w:r>
      <w:proofErr w:type="gramEnd"/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работе с детьми, самовольно ушедшими из семей и государственных организаций, и профилактике таких уходов (Федеральное государственное бюджетное научное учреждение «Центр защиты прав и интересов детей» </w:t>
      </w:r>
      <w:hyperlink r:id="rId5" w:history="1">
        <w:r w:rsidRPr="00D76EB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https://fcprc.ru/</w:t>
        </w:r>
      </w:hyperlink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6EBE" w:rsidRPr="00D76EBE" w:rsidRDefault="00D76EBE" w:rsidP="00162D7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межведомственному взаимодействию органов и учреждений системы профилактики безнадзорности и правонарушений несовершеннолетних по вопросам оказания помощи осужденным несовершеннолетним, отбывающим наказания, не связанные с лишением свободы, и несовершеннолетним, освобождающимся из мест лишения свободы (Федеральное государственное бюджетное научное учреждение «Центр защиты прав и интересов детей»</w:t>
      </w:r>
      <w:hyperlink r:id="rId6" w:history="1">
        <w:r w:rsidRPr="00D76EB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https://fcprc.ru/</w:t>
        </w:r>
      </w:hyperlink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др.</w:t>
      </w: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P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P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__RefHeading___Toc2356_3323328262"/>
      <w:bookmarkEnd w:id="2"/>
      <w:r w:rsidRPr="00D76E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бщие рекомендации по разработке </w:t>
      </w:r>
      <w:r w:rsidRPr="00D76E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программ, направленных на формирование законопослушного поведения несовершеннолетних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общеобразовательных учреждений входят: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 при которой осуществляется: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постановка на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профилактический учет детей, имеющих отклонения в развитии и поведении либо отклонения в обучении;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проведение систематической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медико-психолого-педагогической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этих детей;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разработка индивидуальных маршрутов (планов, программ) коррекции несовершеннолетних, их дальнейшего развития;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привлечение необходимых специалистов (медицинских работников, социальных работников, юристов и др.) для проведения консультаций с детьми и родителями, оказания им адресной помощи;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постоянного педагогического наблюдения (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контроля) за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обучающихся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общего образования.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этом направлении предусматривает: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разработку системы ежедневного учета детей, не пришедших на учебные занятия с выяснением причин отсутствия обучающегося в школе и принятием оперативных мер по его возвращению;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совершенствование системы воспитательно-профилактической работы в общеобразовательном учреждении;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максимального охвата детей образовательными программами дополнительного образования;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разработку мер поддержки и контроля по каждому обучающемуся и его семье,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«группе риска»;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организацию деятельности классных руководителей по профилактике безнадзорности и правонарушений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проведение мероприятий для родителей по профилактике семейного неблагополучия и предупреждению асоциального поведения обучающихся (в том числе «родительский всеобуч»).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направленной на формирование законопослушного поведения несовершеннолетних, может быть предусмотрена реализация следующих задач: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Воспитание у несовершеннолетних уважения к закону, правопорядку, позитивным нравственно-правовым нормам.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интереса к правам человека среди несовершеннолетних, их родителей и педагогов.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Совершенствование профилактической работы по предупреждению правонарушений, преступлений и асоциального поведения несовершеннолетних.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Активизация разъяснительных работ среди несовершеннолетних и родителей по правовым вопросам и разрешению конфликтных ситуаций в семье.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Раскрытие творческого потенциала несовершеннолетних через актуализацию темы прав человека, норм законов и ответственности за их несоблюдение.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поставленных задач, современная система формирования законопослушного поведения несовершеннолетних должна охватывать следующие направления: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профилактика употребления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профилактика безнадзорности и правонарушений;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профилактика суицидов;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профилактика игровой зависимости;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профилактика компьютерной зависимости;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профилактика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селфи-зависимости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профилактика негативных экстремальных увлечений;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профилактика вовлечения в неформальные молодежные организации;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профилактика и противодействие экстремизму в молодежной среде.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__RefHeading___Toc2358_3323328262"/>
      <w:bookmarkEnd w:id="3"/>
      <w:r w:rsidRPr="00D76E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Основные направления программы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Ликвидация пробелов в знаниях несовершеннолетних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руководителя, социального педагога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педагогу-предметику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неуспевающими учениками.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дальнейшего материала, ощущает себя ненужным на уроке, ему скучно, и он ищет понимание у «друзей с улицы». Таким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беспричинные прогулы уроков.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Борьба с прогулами занятий является вторым важным звеном в воспитательной и учебной работе, обеспечивающим успешную профилактику правонарушений.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у несовершеннолетнего,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Он станет проводить время в игровых зонах, на рынках, вокзалах. Такого подростка легко вовлечь в наркоманию и преступную деятельность.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этой причине борьба с прогулами должна быть включена в программу профилактики правонарушений. Педагоги совместно с социальными службами устанавливают ежедневный контроль посещаемости занятий. В случае пропуска занятий несовершеннолетним необходимо выяснять у родителей причину отсутствия.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установить контроль со стороны родителей и педагогов за поведением «прогульщика». Когда прогулы носят систематический характер, возможно подключение работников полиции и комиссии по делам несовершеннолетних, принятие мер к родителям, которые не обеспечивают контроль обучения и воспитания ребенка. Своевременное принятие мер и обсуждение на заседаниях комиссии, в подавляющем большинстве случаев дает положительные результаты.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досуга несовершеннолетних, широкое вовлечение несовершеннолетних в занятия спортом, художественное творчество, кружковую работу –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должны приниматься меры по привлечению в спортивные секции, кружки широкого круга несовершеннолетних, особенно детей «группы риска».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образовательной организации, значительно ограничивая риск мотивации на асоциальное поведение.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Пропаганда здорового образа жизни должна исходить из потребностей детей и их естественного природного потенциала. Исследования ученых показали, что современные дети испытывают: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потребность в знаниях о здоровье и здоровом образе жизни;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озабоченность перспективой, как своего здоровья, здоровья своих близких, своих будущих детей, так и здоровья всей России;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потребность в действиях по сохранению и укреплению здоровья;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готовность к этим действиям и желание реализовать свои идеи по сохранению здоровья и продлению человеческой жизни.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формирования здорового образа жизни, профилактике вредных привычек привлекаются специалисты (медики, наркологи, психологи, экологи, спортсмены), а также используется детский потенциал, озабоченность перспективой своего будущего здоровья.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пропаганде здорового образа жизни используются мероприятия: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беседа медработника по проблеме, которую выбрали в качестве приоритета сами учащиеся;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беседа, дискуссия, диспут, мозговая штурм,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классного руководителя самими учениками;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встреча с «интересными людьми», общение с которыми продемонстрируют преимущества здорового образа жизни;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«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видеочас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обсуждением видеофильма или фрагментов фильмов, записей телепередач.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традиционных тем: наркомании, ВИЧ-инфекции, гепатиты, алкоголизм, обращается внимание на такие проблемы, как: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преимущество жизни без сигарет, алкоголя и наркотиков;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милосердие, доброта и здоровье;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природа и здоровье, успешная карьера;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компьютерные игры и здоровье;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СМИ и здоровье.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Правовое воспитание.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 Роль педагога-организатора в рамках работы ученического самоуправления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разовьют активность, формирование жизненных позиций.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несовершеннолетних акцентируется не только на карательных, наказуемых, но и защитных функциях правовых норм, широко используя примеры из практики правоохранительных органов, средств СМИ, ставя несовершеннолетнего «в положение жертвы».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собраниях до сведения родителей доводится информация об административной и уголовной ответственности взрослых лиц за вовлечение несовершеннолетних в противоправные действия, пьянство, наркоманию, особенно родителей (лиц их заменяющих), материальной ответственности за ущерб, причиненный их детьми.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такой работе целесообразно привлекать сотрудников правоохранительных органов, специалистов, имеющих опыт работы с преступностью несовершеннолетних.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 наркомании и токсикомании. Социально-педагогической службой планируется проводить работу по ранней профилактике наркомании и токсикомании. Следует консолидировать усилия в этом направлении с органами полиции и здравоохранения, родительской общественностью.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Предупреждение вовлечения учащихся в экстремистские организации. Весь педагогический коллектив проводит работу по предупреждению вовлечения несовершеннолетних в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все чаще стали привлекаться несовершеннолетние старшего возраста.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Социально-педагогическая служба образовательной организации проводит работу в этом направлении совместно с органами внутренних дел, с привлечением ученического самоуправления, родительской общественности, общественных организаций. Необходимо акцентировать внимание на формировании у подростков толерантного сознания, веротерпимости и обучение культурному диалогу. Активизировать работу среди 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по раскрытию сущности и деятельности экстремистских организаций и групп, религиозных сект.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Работа по выявлению несовершеннолетних и семей, находящихся в социально опасном положении. Данная работа осуществляется в соответствии с отдельным планом. При выявлении негативных фактов педагоги информируют Совет профилактики образовательной организации.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знакомятся с жилищными условиями несовершеннолетних,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 посещения проводятся с сотрудниками подразделений по делам несовершеннолетних органов внутренних дел, особенно в семьи, состоящие на учете в органах внутренних дел, или замеченные в злоупотреблениях алкоголем, нерадивом отношении к детям.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конфликтов между родителями и детьми, проблем в семейном воспитании работа проводится одновременно с родителями и детьми. Наиболее трудной задачей является обучение родителей правильному способу общения с «трудными детьми», учету особенности детей и анализу причины их поведения. Важными направлениями в этой работе являются: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установление доверительных отношений между родителями и педагогом;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у родителей правильного отношения к чувству само ценности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у родителей чувства уверенности в себе, в решении возникающих проблем в воспитании.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Проведение индивидуальной воспитательной работы. Одним из важнейших направлений профилактической деятельности в образовательной организации является выявление, постановка на внутренний контроль.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постановки на внутренний контроль начинается при наличии заявления родителей об оказании им помощи либо заявления педагогов и информации государственных органов (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определения или приговора суда, информации из ПДН и т.п.). Письменная информация должна содержать указание на конкретные отклонения от социальных норм в поведении несовершеннолетнего, например, систематические прогулы занятий, склонность к бродяжничеству,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попрошайничеству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вымогательству, агрессивные действия, направленные против личности, токсикоманию, алкоголизм, наркоманию, хищения и т. д.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идет сбор информации, характеризующей особенности формирования личности ученика.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Информационный блок должен содержать сведения о ближнем окружении ребенка и его ведущей деятельности. Обязательными компонентами информационного блока должны быть: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педагогическая диагностика и педагогический анализ проступка;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заключение педагога-психолога, которое должно содержать проблемы формирования и развития психических функций, эмоционально-волевой и мотивационной сфер, особенности общения;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заключение медиков, определяющих особенности физического развития, (анамнез);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акт обследования жилищных условий.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изучить и дать полную информацию о семье. Отметить состав семьи, материальные условия жизни семьи, образовательный уровень родителей, род занятий, а также характер взаимоотношений родителей с ребенком: диктат,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гипопротекция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попустительство или сотрудничество.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может быть: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педагогически благополучной семьей (эмоциональная атмосфера семьи положительная, родители владеют культурой воспитания);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педагогически несостоятельной, отличающейся нарушением детско-родительских отношений (отсутствует единство требований, ребенок безнадзорен, низкая осведомленность об интересах и поведении ребенка вне образовательной организации);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конфликтной (в семье неблагополучная эмоциональная атмосфера, между родителями постоянные ссоры, разногласия);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асоциальной, имеющей антиобщественные установки и ориентиры (праздный образ жизни, алкоголизм, наркомания);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криминальной (родители имеют судимость, ведут аморальный образ жизни, склонны к правонарушениям, воспитанием детей не занимаются).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информационный блок следует включить сведения о группе ребят, в которую входит несовершеннолетний, его положение в этой группе (лидер, предпочитаемый, принятый, отвергаемый), его отношения в классном коллективе, с кем из класса наиболее близок, характер взаимного влияния.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диагноз должен быть симметричным, то есть включать в себя и положительные черты личности, на которые можно опереться при коррекционной работе.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важными являются сведения о направленности интересов ребенка, например: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проявляет интерес к деятельности: физической, умственному труду, творчеству;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какие имеет увлечения, наклонности: художественные, информационно-технические, музыкальные, спортивные, общественно-политические и другие;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 проводит свободное время (предпочитает сидеть дома, много гуляет и т.д.);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каковы читательские интересы, какие любит фильмы, музыку.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индивидуальная воспитательно-педагогическая программа должна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как система управления обучением, воспитанием, развитием 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несовершеннолетнего в целях коррекции отклоняющегося поведения, социализации и развития личности конкретного школьника с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 В программе целесообразно отразить предметы, психолого-педагогическое, социально-воспитательное сопровождение, дополнительное образование и т.д., предполагаемый результат и сроки,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реализацию, участников. Разрабатывая план мероприятий, ориентированный на профилактику асоциального поведения несовершеннолетних и защиту их здоровья и безопасности, необходимо учитывать реалии современной жизни и новые угрозы, подстерегающие несовершеннолетнего.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мер по реализации программ и методик, направленных на формирование законопослушного поведения несовершеннолетних в образовательных организациях, происходит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организацию в рамках воспитательно-профилактической работы мероприятий по формированию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использование педагогами образовательных организаций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т.д.;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организацию участия обучающихся в реализации социально значимых проектов, конкурсов, акций районного и областного уровня, направленных на формирование гражданско-правового сознания обучающихся;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привлечение ведомств, общественных организаций, учреждений культуры, здравоохранения, родительской общественности для проведения совместных проектов по профилактике асоциального поведения несовершеннолетних;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использование информационных материалов, публикаций, плакатов, художественной литературы для организации выставок, проведения классных часов, внеклассных мероприятий по предметам, мероприятий по правовой культуре и др. по профилактике асоциального поведения несовершеннолетних; проведение опросов, анкетирования учащихся и родителей по основам правовых знаний, законопослушного поведения, уровню правовой культуры; создание страниц на школьном сайте, выпуск школьной стенгазеты;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размещение специальных информационных стендов, посвященных интересным аспектам гражданско-правовой культуры и поведения обучающихся.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вышеперечисленные 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должны входить в комплекс мероприятий образовательной программы образовательной организации.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и культура безопасности: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делинквентном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поведении, о влиянии на безопасность молодых людей отдельных молодежных субкультур.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Действенными программами и проектами в развитии данного направления воспитательной деятельности могут быть: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программы и проекты, направленные на повышение правовой грамотности обучающихся (например, в рамках деятельности школы юного правоведа), повышение правовой активности и ответственности (например, в рамках участия в школьных органах самоуправления); распространение правовой информации (например, в рамках тематических классных часов, лекций с приглашением специалистов и др.); проведение олимпиад по правоведению и т.д.;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программы и проекты, направленные на обеспечение безопасности обучающихся общеобразовательных организаций (например, в рамках деятельности клубов юных инспекторов дорожного движения, юных пожарных, юных миротворцев, юных спасателей, юных туристов и краеведов и пр.), проведение тематических классных часов, учений и игр по основам безопасности, оказание первой медицинской помощи, проведение комплекса мероприятий по информационной и психологической безопасности;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проведение в общеобразовательных организациях всероссийских (единых) мероприятий и акций, направленных на формирование правовой компетентности, нетерпимости к антиобщественным проявлениям, недопущению жестокости и насилия по отношению к личности, распространение и укрепление культуры мира, продвижение идеалов взаимопонимания, терпимости, межнациональной солидарности и т.д.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конкретных средств для формирования законопослушного поведения детей и подростков мы могли бы рекомендовать мероприятия, которые проводились бы в режиме активного обучения (групповые дискуссии, </w:t>
      </w:r>
      <w:proofErr w:type="spellStart"/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фокус-группы</w:t>
      </w:r>
      <w:proofErr w:type="spellEnd"/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тренинги и т.д.). Например, это могут быть: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лекции, дискуссии, тренинги, направленные на формирование ненасильственной модели поведения, воспитание полноценной личности;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классные часы на темы: «Права и обязанности ребенка», «Конвенция ООН о правах ребенка»;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неделя права;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работы по предупреждению правонарушений среди несовершеннолетних в форме групповых дискуссий;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беседы на темы: «Главные ценности моей жизни», «Знаю ли я свои права и обязанности?»;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− участия в общественно полезных делах;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индивидуальные беседы с родителями на темы: «Права и обязанности родителей по воспитанию детей»; «Воспитание без насилия»;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рейды, направленные на выявление и оказание своевременной социальной помощи несовершеннолетним и их семьям, оказавшимся в трудной жизненной ситуации;</w:t>
      </w:r>
      <w:proofErr w:type="gramEnd"/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встречи родителей с работниками образования, правоохранительных органов, прокуратуры, органов здравоохранения;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и психологическое консультирование родителей;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выступления на педагогическом совете по темам: «Этика учителя», «Право и нравственность» и т.п.;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постоянное обновление в образовательных организациях информационно-консультационных стендов по праву, законам (правовые уголки для школьников, родителей, педагогов);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 по актуальным вопросам нравственно–правового воспитания и формирования законопослушного поведения школьников;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 дискуссии, классные часы по проблемам нравственности и правового поведения: «Всеобщая декларация прав человека»; «Я и закон»; «Права человека»; «Мои права и права других людей, мои обязанности» и т.п.;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по проблеме формирования законопослушного поведения учащихся;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рефератов «Что значит быть законопослушным гражданином»;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«Я и мои права», «Я имею право» и т.п.;</w:t>
      </w:r>
    </w:p>
    <w:p w:rsidR="00D76EBE" w:rsidRPr="00D76EBE" w:rsidRDefault="00D76EBE" w:rsidP="00162D74">
      <w:pPr>
        <w:numPr>
          <w:ilvl w:val="1"/>
          <w:numId w:val="2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«Что такое «хорошо» и что такое «плохо»?»; «Твоя уличная компания»; «Человек в мире правил»; «Правовая оценка современных неформальных молодежных движений»; «Что такое закон? Главный закон страны»; «Твои права и обязанности»; «Что делать, если ты попал в полицию» и т.п.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программ, направленных на формирование законопослушного поведения несовершеннолетних с акцентом на профилактику асоциального поведения, необходимо учитывать, что под профилактикой правонарушений несовершеннолетних понимается целенаправленная социально-педагогическая деятельность семьи и образовательных заведений, государственных и общественных учреждений и организаций, направленная на предупредительное устранение риска возникновения отклоняющегося поведения несовершеннолетних посредством формирования у них правовых знаний, социально полезных навыков и интересов.</w:t>
      </w:r>
      <w:proofErr w:type="gramEnd"/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со специальной профилактикой правонарушений концепция профилактики правонарушений несовершеннолетних обладает четырьмя отличительными признаками.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Во-первых, проведение предупредительных мероприятий должно осуществляться задолго до появления опасности совершения правонарушения или возникновения общественно опасного поведения.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Во-вторых, «объектами» профилактики является все несовершеннолетнее население, а не только те из них, которые находятся в социально опасном положении.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В-третьих, в соответствии с этой концепцией элементы профилактики (ограничение, устранение, нейтрализация криминогенных факторов) дополняются в профилактике элементом замещения их негативного действия путем целенаправленного воспитания у детей правосознания, социально полезных навыков и интересов, созданием условий для формирования устойчивого законопослушного поведения.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В-четвертых, активными субъектами профилактических мероприятий являются, прежде всего, семья и образовательные организации.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 Федерального закона «Об основах системы профилактики безнадзорности и правонарушений несовершеннолетних» от 24 июня 1999 г. 120-ФЗ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</w:t>
      </w:r>
      <w:proofErr w:type="gram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дел.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по профилактике правонарушений среди несовершеннолетних является профилактика правонарушений, безнадзорности и беспризорности среди несовершеннолетних, осуществляемая путем: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обеспечения целенаправленной работы по формированию у несовершеннолетних правосознания и правовой культуры;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содействия физическому, интеллектуальному, духовному и нравственному развитию детей, воспитания в них патриотизма, гражданственности и миролюбия, а также воспитания личности ребенка, совмещенного с интересами общества, традициями народов государства, достижениями национальной и мировой культуры;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повышения правовой культуры родителей учащихся образовательных организаций;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организации индивидуальной профилактической работы с несовершеннолетними, находящимися в социально опасном положении;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выявления семей, находящихся в социально опасном положении, и оказание им помощи в обучении и воспитании детей.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идет о мерах профилактики, то принято говорить об общих, специальных и индивидуальных мерах.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Уровнями профилактики асоциального поведения учащихся являются: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Общесоциальный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(общая профилактика) предусматривает деятельность всех институтов современного общества, направленную на разрешение противоречий в области экономики, социальной жизни, в нравственно-духовной сфере и т.п. Она осуществляется различными органами государственной власти и управления, общественными формированиями, для которых функция предупреждения преступности не является главной или профессиональной. Общими являются меры, не предназначенные исключительно для профилактики асоциального поведения, но объективно содействующие её предупреждению или сокращению (например, в рамках нашей темы это повышение образовательного и культурного уровня личности учащегося и его семьи, совершенствование воспитательной работы в образовательной организации и т.п.).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уровень (социально-педагогическая профилактика) состоит в целенаправленном воздействии на негативные факторы, связанные с отдельными видами отклонений или проблем. Устранение или нейтрализация причин этих отклонений осуществляется в процессе деятельности соответствующих субъектов, для которых профилактическая функция является профессиональной. Специальные меры – это меры, направленные на решение определенной задачи, например, профилактики экстремистских проявлений в образовательной среде, профилактики правонарушений среди несовершеннолетних и т. д.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уровень (индивидуальная профилактика) представляет собой профилактическую деятельность в отношении конкретных учащихся, поведение которых имеет черты асоциального поведения или склонности к нему.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видов профилактики предполагает три типа профилактических вмешательств: универсальные, селективные и показанные.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— Программы универсальной профилактики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предназначены для всех независимо от риска развития у них тех или иных отклонений в поведении, нарушений или расстройств. Универсальные профилактические вмешательства часто останавливаются на школах по двум причинам: во-первых, профилактикой, по возможности, лучше заниматься на ранних этапах жизни, и, во-вторых, школы обеспечивают поперечный срез. К самым частым задачам подобного вмешательства можно причислить работу с агрессией и конфликтами, развитием самоконтроля, повышением академической успеваемости и предотвращением отклонений в поведении.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Селективные профилактические программы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созданы для тех групп, которые могут подвергаться большему риску развития, например, асоциального поведения. У этих групп обычно есть некоторые особенности или целые комплексы особенностей (например, это семьи группы риска или высокий уровень семейного стресса и т.п.).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Программы показанной профилактики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нередко бывает трудно отличить от лечения и реабилитации. Программы показанной профилактики предназначены для тех, кто проявляет асоциальное поведение. В показанной профилактике принимаются дополнительные меры для позитивной адаптации к социально приемлемым нормам жизни.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перспективными подходами к внедрению в программы, направленные на формирование законопослушного поведения несовершеннолетних комплекса мер по профилактике асоциального поведения, являются: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76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системный подход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(Афанасьев В.Г., Беспалько В.П.,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Блауберг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Конаржевский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Садовский В.Н. и др.) как методологический принцип исследования и моделирования в области профилактики асоциального поведения несовершеннолетних, который позволяет рассматривать управление профилактикой асоциального поведения несовершеннолетних как систему;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D76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интегративный подход</w:t>
      </w: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Абульханова-Славская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Макаренко А.С., Маслова Н.Ф., Мудрик А.В.,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и др.).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 профилактической деятельности предполагает как осуществление междисциплинарных связей, взаимообогащение знаний из различных областей, единство знаний, так и преемственность различных этапов профилактики, а также взаимодействие процессов освоения информации и его практического применения. Такой подход дает возможность подростку пересмотреть свои ценности, осознать свою уникальность и </w:t>
      </w:r>
      <w:proofErr w:type="spell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человека, что ведет его к пониманию необходимости заботы о своем здоровье и благополучии.</w:t>
      </w:r>
    </w:p>
    <w:p w:rsidR="00D76EBE" w:rsidRPr="00D76EBE" w:rsidRDefault="00D76EBE" w:rsidP="00162D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 отражением интегративного подхода в профилактике асоциального поведения являются авторские программы, в которых достаточно глубоко проработаны различные профилактические компоненты: образовательные, социально-педагогические, социально-правовые, социально-медицинские, социально-психологические и т.д</w:t>
      </w:r>
      <w:proofErr w:type="gramStart"/>
      <w:r w:rsidRPr="00D76E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_RefHeading___Toc2360_3323328262"/>
      <w:bookmarkEnd w:id="4"/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6EBE" w:rsidRDefault="00D76EBE" w:rsidP="00162D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298B" w:rsidRPr="00D76EBE" w:rsidRDefault="009A298B" w:rsidP="00162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298B" w:rsidRPr="00D76EBE" w:rsidSect="00D76E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9C6"/>
    <w:multiLevelType w:val="multilevel"/>
    <w:tmpl w:val="CCA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EE3056"/>
    <w:multiLevelType w:val="multilevel"/>
    <w:tmpl w:val="1564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6EBE"/>
    <w:rsid w:val="00001A3B"/>
    <w:rsid w:val="00007823"/>
    <w:rsid w:val="000103F7"/>
    <w:rsid w:val="0001245B"/>
    <w:rsid w:val="000134AC"/>
    <w:rsid w:val="0002121A"/>
    <w:rsid w:val="000237BA"/>
    <w:rsid w:val="000376CF"/>
    <w:rsid w:val="00040851"/>
    <w:rsid w:val="00045925"/>
    <w:rsid w:val="0005273B"/>
    <w:rsid w:val="00055233"/>
    <w:rsid w:val="000553E5"/>
    <w:rsid w:val="00061334"/>
    <w:rsid w:val="000621E3"/>
    <w:rsid w:val="00071F61"/>
    <w:rsid w:val="00076A56"/>
    <w:rsid w:val="000810AF"/>
    <w:rsid w:val="0009565B"/>
    <w:rsid w:val="000A4F10"/>
    <w:rsid w:val="000B07C1"/>
    <w:rsid w:val="000B088F"/>
    <w:rsid w:val="000C1F9E"/>
    <w:rsid w:val="000C2BA6"/>
    <w:rsid w:val="000C56CD"/>
    <w:rsid w:val="000D423A"/>
    <w:rsid w:val="000E1A60"/>
    <w:rsid w:val="000E7EE8"/>
    <w:rsid w:val="000F3EA2"/>
    <w:rsid w:val="00100777"/>
    <w:rsid w:val="00106539"/>
    <w:rsid w:val="00107CFD"/>
    <w:rsid w:val="00113973"/>
    <w:rsid w:val="001165C6"/>
    <w:rsid w:val="001170B5"/>
    <w:rsid w:val="00120133"/>
    <w:rsid w:val="0012114D"/>
    <w:rsid w:val="00121C06"/>
    <w:rsid w:val="001220D4"/>
    <w:rsid w:val="00150FB1"/>
    <w:rsid w:val="001520EE"/>
    <w:rsid w:val="0015614A"/>
    <w:rsid w:val="00162D74"/>
    <w:rsid w:val="00170A2A"/>
    <w:rsid w:val="001770FD"/>
    <w:rsid w:val="001838FE"/>
    <w:rsid w:val="001844EF"/>
    <w:rsid w:val="00196342"/>
    <w:rsid w:val="00196FBE"/>
    <w:rsid w:val="001975F7"/>
    <w:rsid w:val="001A4E5C"/>
    <w:rsid w:val="001A5772"/>
    <w:rsid w:val="001B172E"/>
    <w:rsid w:val="001B64B9"/>
    <w:rsid w:val="001C1F48"/>
    <w:rsid w:val="001C5A2E"/>
    <w:rsid w:val="001C78D9"/>
    <w:rsid w:val="001D00A4"/>
    <w:rsid w:val="001D138B"/>
    <w:rsid w:val="001F033C"/>
    <w:rsid w:val="001F1024"/>
    <w:rsid w:val="00201EFB"/>
    <w:rsid w:val="00202E45"/>
    <w:rsid w:val="002033CB"/>
    <w:rsid w:val="00212337"/>
    <w:rsid w:val="0021776C"/>
    <w:rsid w:val="002235FD"/>
    <w:rsid w:val="002247E1"/>
    <w:rsid w:val="00236F53"/>
    <w:rsid w:val="0024177B"/>
    <w:rsid w:val="00244707"/>
    <w:rsid w:val="00250A57"/>
    <w:rsid w:val="0026266E"/>
    <w:rsid w:val="002643D4"/>
    <w:rsid w:val="0026587F"/>
    <w:rsid w:val="00274A51"/>
    <w:rsid w:val="00275DFB"/>
    <w:rsid w:val="00287A48"/>
    <w:rsid w:val="00287B2E"/>
    <w:rsid w:val="002900F1"/>
    <w:rsid w:val="002962B1"/>
    <w:rsid w:val="00297FF8"/>
    <w:rsid w:val="002A28F6"/>
    <w:rsid w:val="002A372F"/>
    <w:rsid w:val="002A4B9C"/>
    <w:rsid w:val="002B3DD0"/>
    <w:rsid w:val="002B534E"/>
    <w:rsid w:val="002B7485"/>
    <w:rsid w:val="002B7E7C"/>
    <w:rsid w:val="002C744C"/>
    <w:rsid w:val="002D16B6"/>
    <w:rsid w:val="002D2A89"/>
    <w:rsid w:val="002D4685"/>
    <w:rsid w:val="002D6DE3"/>
    <w:rsid w:val="002E26E2"/>
    <w:rsid w:val="002F4FBA"/>
    <w:rsid w:val="002F62D1"/>
    <w:rsid w:val="00300691"/>
    <w:rsid w:val="00301F85"/>
    <w:rsid w:val="00305550"/>
    <w:rsid w:val="00306790"/>
    <w:rsid w:val="0031497D"/>
    <w:rsid w:val="00314CFE"/>
    <w:rsid w:val="00314E13"/>
    <w:rsid w:val="00317B19"/>
    <w:rsid w:val="003273FC"/>
    <w:rsid w:val="003308D7"/>
    <w:rsid w:val="00332111"/>
    <w:rsid w:val="0033697F"/>
    <w:rsid w:val="00336F89"/>
    <w:rsid w:val="0034040B"/>
    <w:rsid w:val="003404F4"/>
    <w:rsid w:val="00341696"/>
    <w:rsid w:val="00342399"/>
    <w:rsid w:val="00344492"/>
    <w:rsid w:val="00351098"/>
    <w:rsid w:val="00360340"/>
    <w:rsid w:val="0036451B"/>
    <w:rsid w:val="003649FD"/>
    <w:rsid w:val="00370003"/>
    <w:rsid w:val="00370397"/>
    <w:rsid w:val="00374BCA"/>
    <w:rsid w:val="003813A0"/>
    <w:rsid w:val="00381C99"/>
    <w:rsid w:val="00387CE9"/>
    <w:rsid w:val="00391C24"/>
    <w:rsid w:val="00392588"/>
    <w:rsid w:val="003A3715"/>
    <w:rsid w:val="003A50FC"/>
    <w:rsid w:val="003C0481"/>
    <w:rsid w:val="003C69C2"/>
    <w:rsid w:val="003D1B39"/>
    <w:rsid w:val="003E2AEB"/>
    <w:rsid w:val="003E2D52"/>
    <w:rsid w:val="003E3D3A"/>
    <w:rsid w:val="003F5050"/>
    <w:rsid w:val="003F556E"/>
    <w:rsid w:val="003F6615"/>
    <w:rsid w:val="00401277"/>
    <w:rsid w:val="00405B65"/>
    <w:rsid w:val="00410401"/>
    <w:rsid w:val="00411086"/>
    <w:rsid w:val="0041174A"/>
    <w:rsid w:val="00420D98"/>
    <w:rsid w:val="00421809"/>
    <w:rsid w:val="00423251"/>
    <w:rsid w:val="00426E8B"/>
    <w:rsid w:val="004400C2"/>
    <w:rsid w:val="004401D5"/>
    <w:rsid w:val="00453BC4"/>
    <w:rsid w:val="00455CC6"/>
    <w:rsid w:val="004577B1"/>
    <w:rsid w:val="00466465"/>
    <w:rsid w:val="00466943"/>
    <w:rsid w:val="00477E0D"/>
    <w:rsid w:val="00481052"/>
    <w:rsid w:val="0048513D"/>
    <w:rsid w:val="00485820"/>
    <w:rsid w:val="00491786"/>
    <w:rsid w:val="004957FD"/>
    <w:rsid w:val="004A644A"/>
    <w:rsid w:val="004A7842"/>
    <w:rsid w:val="004C4BF6"/>
    <w:rsid w:val="004C630B"/>
    <w:rsid w:val="004D0BE0"/>
    <w:rsid w:val="004D2CAD"/>
    <w:rsid w:val="004D3139"/>
    <w:rsid w:val="004E0C81"/>
    <w:rsid w:val="004E3D22"/>
    <w:rsid w:val="004E6EA0"/>
    <w:rsid w:val="0051344B"/>
    <w:rsid w:val="00521C22"/>
    <w:rsid w:val="005267AC"/>
    <w:rsid w:val="005417E8"/>
    <w:rsid w:val="005445EF"/>
    <w:rsid w:val="00547F12"/>
    <w:rsid w:val="00554B30"/>
    <w:rsid w:val="005619A0"/>
    <w:rsid w:val="005666D1"/>
    <w:rsid w:val="005761F5"/>
    <w:rsid w:val="00583D40"/>
    <w:rsid w:val="005856FC"/>
    <w:rsid w:val="005A4BF7"/>
    <w:rsid w:val="005B522D"/>
    <w:rsid w:val="005B69F7"/>
    <w:rsid w:val="005B7E8E"/>
    <w:rsid w:val="005C1C99"/>
    <w:rsid w:val="005C1DC2"/>
    <w:rsid w:val="005C1EFD"/>
    <w:rsid w:val="005C27C8"/>
    <w:rsid w:val="005C3C5A"/>
    <w:rsid w:val="005D2E67"/>
    <w:rsid w:val="005E1A31"/>
    <w:rsid w:val="005F2C4E"/>
    <w:rsid w:val="00607998"/>
    <w:rsid w:val="00607B47"/>
    <w:rsid w:val="0061101E"/>
    <w:rsid w:val="006301DC"/>
    <w:rsid w:val="00633430"/>
    <w:rsid w:val="00634B2F"/>
    <w:rsid w:val="00634F06"/>
    <w:rsid w:val="00650CB1"/>
    <w:rsid w:val="00651F45"/>
    <w:rsid w:val="00652A21"/>
    <w:rsid w:val="00661276"/>
    <w:rsid w:val="00661523"/>
    <w:rsid w:val="00670441"/>
    <w:rsid w:val="00683138"/>
    <w:rsid w:val="00684053"/>
    <w:rsid w:val="00690596"/>
    <w:rsid w:val="0069256B"/>
    <w:rsid w:val="006935BE"/>
    <w:rsid w:val="00693834"/>
    <w:rsid w:val="00697A96"/>
    <w:rsid w:val="006A12CE"/>
    <w:rsid w:val="006A4905"/>
    <w:rsid w:val="006A6718"/>
    <w:rsid w:val="006B0268"/>
    <w:rsid w:val="006B0E4E"/>
    <w:rsid w:val="006B3691"/>
    <w:rsid w:val="006C2BBE"/>
    <w:rsid w:val="006D185C"/>
    <w:rsid w:val="006D46C7"/>
    <w:rsid w:val="006E17DE"/>
    <w:rsid w:val="006E40BA"/>
    <w:rsid w:val="007235B0"/>
    <w:rsid w:val="00740702"/>
    <w:rsid w:val="007418BE"/>
    <w:rsid w:val="0074388F"/>
    <w:rsid w:val="00744A81"/>
    <w:rsid w:val="00744D57"/>
    <w:rsid w:val="00744EB9"/>
    <w:rsid w:val="00745A0A"/>
    <w:rsid w:val="00745D07"/>
    <w:rsid w:val="007511B8"/>
    <w:rsid w:val="00760439"/>
    <w:rsid w:val="00763978"/>
    <w:rsid w:val="00773A54"/>
    <w:rsid w:val="00782A73"/>
    <w:rsid w:val="00785105"/>
    <w:rsid w:val="007855B9"/>
    <w:rsid w:val="00787D42"/>
    <w:rsid w:val="007905FA"/>
    <w:rsid w:val="00796A8B"/>
    <w:rsid w:val="007A5783"/>
    <w:rsid w:val="007A5D43"/>
    <w:rsid w:val="007A66E0"/>
    <w:rsid w:val="007A79EE"/>
    <w:rsid w:val="007C4C25"/>
    <w:rsid w:val="007F0267"/>
    <w:rsid w:val="007F16CB"/>
    <w:rsid w:val="007F3D7E"/>
    <w:rsid w:val="008026A9"/>
    <w:rsid w:val="00803249"/>
    <w:rsid w:val="00805A58"/>
    <w:rsid w:val="008062B9"/>
    <w:rsid w:val="00817D5E"/>
    <w:rsid w:val="008523DB"/>
    <w:rsid w:val="0085457C"/>
    <w:rsid w:val="0085579F"/>
    <w:rsid w:val="00875609"/>
    <w:rsid w:val="00875A79"/>
    <w:rsid w:val="008829BE"/>
    <w:rsid w:val="0088353F"/>
    <w:rsid w:val="008916F3"/>
    <w:rsid w:val="00892313"/>
    <w:rsid w:val="00892C9B"/>
    <w:rsid w:val="00897944"/>
    <w:rsid w:val="00897ECC"/>
    <w:rsid w:val="008A092B"/>
    <w:rsid w:val="008A2488"/>
    <w:rsid w:val="008A5374"/>
    <w:rsid w:val="008B024D"/>
    <w:rsid w:val="008B7450"/>
    <w:rsid w:val="008C2BBB"/>
    <w:rsid w:val="008C387A"/>
    <w:rsid w:val="008E2484"/>
    <w:rsid w:val="008E68B6"/>
    <w:rsid w:val="008F0D2D"/>
    <w:rsid w:val="008F1549"/>
    <w:rsid w:val="009070E1"/>
    <w:rsid w:val="00911E5E"/>
    <w:rsid w:val="00912747"/>
    <w:rsid w:val="00915E7A"/>
    <w:rsid w:val="00920030"/>
    <w:rsid w:val="009205FB"/>
    <w:rsid w:val="00926329"/>
    <w:rsid w:val="00932FC5"/>
    <w:rsid w:val="00933440"/>
    <w:rsid w:val="009362D6"/>
    <w:rsid w:val="00943983"/>
    <w:rsid w:val="00943E4A"/>
    <w:rsid w:val="00952132"/>
    <w:rsid w:val="00954110"/>
    <w:rsid w:val="00955786"/>
    <w:rsid w:val="00955E7C"/>
    <w:rsid w:val="00957658"/>
    <w:rsid w:val="009611AD"/>
    <w:rsid w:val="009666BE"/>
    <w:rsid w:val="009717A1"/>
    <w:rsid w:val="0097440D"/>
    <w:rsid w:val="00990BAF"/>
    <w:rsid w:val="00992825"/>
    <w:rsid w:val="00992F61"/>
    <w:rsid w:val="00993A6C"/>
    <w:rsid w:val="00993E2E"/>
    <w:rsid w:val="0099539F"/>
    <w:rsid w:val="00997888"/>
    <w:rsid w:val="009A298B"/>
    <w:rsid w:val="009A4025"/>
    <w:rsid w:val="009C3080"/>
    <w:rsid w:val="009C66B9"/>
    <w:rsid w:val="009C7FA6"/>
    <w:rsid w:val="009F6287"/>
    <w:rsid w:val="00A013AC"/>
    <w:rsid w:val="00A017B0"/>
    <w:rsid w:val="00A02351"/>
    <w:rsid w:val="00A0271C"/>
    <w:rsid w:val="00A03B8A"/>
    <w:rsid w:val="00A128D5"/>
    <w:rsid w:val="00A17EE3"/>
    <w:rsid w:val="00A21748"/>
    <w:rsid w:val="00A25EA0"/>
    <w:rsid w:val="00A35334"/>
    <w:rsid w:val="00A4170D"/>
    <w:rsid w:val="00A42CB0"/>
    <w:rsid w:val="00A45136"/>
    <w:rsid w:val="00A45187"/>
    <w:rsid w:val="00A47C6A"/>
    <w:rsid w:val="00A51FC5"/>
    <w:rsid w:val="00A57193"/>
    <w:rsid w:val="00A66B45"/>
    <w:rsid w:val="00A67ECD"/>
    <w:rsid w:val="00A71176"/>
    <w:rsid w:val="00A729AE"/>
    <w:rsid w:val="00A73ABC"/>
    <w:rsid w:val="00A81755"/>
    <w:rsid w:val="00A912BA"/>
    <w:rsid w:val="00A95BD3"/>
    <w:rsid w:val="00A97A43"/>
    <w:rsid w:val="00AA5423"/>
    <w:rsid w:val="00AA5877"/>
    <w:rsid w:val="00AA691B"/>
    <w:rsid w:val="00AB22FA"/>
    <w:rsid w:val="00AC256D"/>
    <w:rsid w:val="00AC71BA"/>
    <w:rsid w:val="00AC762F"/>
    <w:rsid w:val="00AC7B26"/>
    <w:rsid w:val="00AD11FC"/>
    <w:rsid w:val="00AE3877"/>
    <w:rsid w:val="00AE3A44"/>
    <w:rsid w:val="00AF29A4"/>
    <w:rsid w:val="00AF4A5C"/>
    <w:rsid w:val="00AF785E"/>
    <w:rsid w:val="00B007FB"/>
    <w:rsid w:val="00B045D4"/>
    <w:rsid w:val="00B11749"/>
    <w:rsid w:val="00B505B2"/>
    <w:rsid w:val="00B56AB4"/>
    <w:rsid w:val="00B638DE"/>
    <w:rsid w:val="00B771FC"/>
    <w:rsid w:val="00B81E7F"/>
    <w:rsid w:val="00B82632"/>
    <w:rsid w:val="00B912DB"/>
    <w:rsid w:val="00B96F2B"/>
    <w:rsid w:val="00BD15F1"/>
    <w:rsid w:val="00BD457D"/>
    <w:rsid w:val="00BD4E3C"/>
    <w:rsid w:val="00BD6239"/>
    <w:rsid w:val="00BE1BA7"/>
    <w:rsid w:val="00BE36B5"/>
    <w:rsid w:val="00BF1475"/>
    <w:rsid w:val="00BF27C5"/>
    <w:rsid w:val="00BF33CE"/>
    <w:rsid w:val="00BF3602"/>
    <w:rsid w:val="00BF3D1E"/>
    <w:rsid w:val="00C06A3B"/>
    <w:rsid w:val="00C10024"/>
    <w:rsid w:val="00C1423D"/>
    <w:rsid w:val="00C16DEF"/>
    <w:rsid w:val="00C17D90"/>
    <w:rsid w:val="00C20626"/>
    <w:rsid w:val="00C2744B"/>
    <w:rsid w:val="00C31326"/>
    <w:rsid w:val="00C3461F"/>
    <w:rsid w:val="00C37852"/>
    <w:rsid w:val="00C456C6"/>
    <w:rsid w:val="00C45E5C"/>
    <w:rsid w:val="00C47868"/>
    <w:rsid w:val="00C54BDF"/>
    <w:rsid w:val="00C60089"/>
    <w:rsid w:val="00C61E7A"/>
    <w:rsid w:val="00C64B65"/>
    <w:rsid w:val="00C666D9"/>
    <w:rsid w:val="00C67E35"/>
    <w:rsid w:val="00C701C6"/>
    <w:rsid w:val="00C70AB2"/>
    <w:rsid w:val="00C748E5"/>
    <w:rsid w:val="00C862C4"/>
    <w:rsid w:val="00C86C6E"/>
    <w:rsid w:val="00C9087D"/>
    <w:rsid w:val="00C9192A"/>
    <w:rsid w:val="00C928D1"/>
    <w:rsid w:val="00C96B61"/>
    <w:rsid w:val="00CA0BF5"/>
    <w:rsid w:val="00CA28CF"/>
    <w:rsid w:val="00CA63C2"/>
    <w:rsid w:val="00CB397F"/>
    <w:rsid w:val="00CC48CD"/>
    <w:rsid w:val="00CD4046"/>
    <w:rsid w:val="00CD48E0"/>
    <w:rsid w:val="00CE0877"/>
    <w:rsid w:val="00CE0A1C"/>
    <w:rsid w:val="00CE18CD"/>
    <w:rsid w:val="00CE6944"/>
    <w:rsid w:val="00CF331E"/>
    <w:rsid w:val="00CF40EA"/>
    <w:rsid w:val="00D00E3F"/>
    <w:rsid w:val="00D01F1B"/>
    <w:rsid w:val="00D044C9"/>
    <w:rsid w:val="00D048BB"/>
    <w:rsid w:val="00D062CB"/>
    <w:rsid w:val="00D06EE7"/>
    <w:rsid w:val="00D1318C"/>
    <w:rsid w:val="00D17C62"/>
    <w:rsid w:val="00D2379A"/>
    <w:rsid w:val="00D244AE"/>
    <w:rsid w:val="00D265FC"/>
    <w:rsid w:val="00D3031C"/>
    <w:rsid w:val="00D31517"/>
    <w:rsid w:val="00D34A01"/>
    <w:rsid w:val="00D372A2"/>
    <w:rsid w:val="00D37AFA"/>
    <w:rsid w:val="00D43B49"/>
    <w:rsid w:val="00D44634"/>
    <w:rsid w:val="00D469B0"/>
    <w:rsid w:val="00D474FF"/>
    <w:rsid w:val="00D4764D"/>
    <w:rsid w:val="00D567A8"/>
    <w:rsid w:val="00D657C6"/>
    <w:rsid w:val="00D73251"/>
    <w:rsid w:val="00D76961"/>
    <w:rsid w:val="00D76EBE"/>
    <w:rsid w:val="00D81054"/>
    <w:rsid w:val="00D8298C"/>
    <w:rsid w:val="00D932DC"/>
    <w:rsid w:val="00D94307"/>
    <w:rsid w:val="00D974CB"/>
    <w:rsid w:val="00DA0AF0"/>
    <w:rsid w:val="00DA2EEA"/>
    <w:rsid w:val="00DA60D9"/>
    <w:rsid w:val="00DC57C2"/>
    <w:rsid w:val="00DC771E"/>
    <w:rsid w:val="00DE1795"/>
    <w:rsid w:val="00DE29EE"/>
    <w:rsid w:val="00DE3891"/>
    <w:rsid w:val="00DE428E"/>
    <w:rsid w:val="00DF0694"/>
    <w:rsid w:val="00DF356F"/>
    <w:rsid w:val="00DF3639"/>
    <w:rsid w:val="00E01B55"/>
    <w:rsid w:val="00E04E61"/>
    <w:rsid w:val="00E0574E"/>
    <w:rsid w:val="00E11142"/>
    <w:rsid w:val="00E17D74"/>
    <w:rsid w:val="00E34168"/>
    <w:rsid w:val="00E36007"/>
    <w:rsid w:val="00E362FF"/>
    <w:rsid w:val="00E36FDD"/>
    <w:rsid w:val="00E37DDC"/>
    <w:rsid w:val="00E420E7"/>
    <w:rsid w:val="00E44E1D"/>
    <w:rsid w:val="00E574F1"/>
    <w:rsid w:val="00E61195"/>
    <w:rsid w:val="00E71E4A"/>
    <w:rsid w:val="00E72E01"/>
    <w:rsid w:val="00E762DD"/>
    <w:rsid w:val="00E772B3"/>
    <w:rsid w:val="00E82B6C"/>
    <w:rsid w:val="00E84DC4"/>
    <w:rsid w:val="00E86A64"/>
    <w:rsid w:val="00E872FE"/>
    <w:rsid w:val="00E94ACD"/>
    <w:rsid w:val="00E96CD7"/>
    <w:rsid w:val="00EA0379"/>
    <w:rsid w:val="00EA7BB3"/>
    <w:rsid w:val="00EB1ECB"/>
    <w:rsid w:val="00EC269B"/>
    <w:rsid w:val="00EC3A8A"/>
    <w:rsid w:val="00EC4C9E"/>
    <w:rsid w:val="00ED0F74"/>
    <w:rsid w:val="00ED3903"/>
    <w:rsid w:val="00ED4001"/>
    <w:rsid w:val="00ED7704"/>
    <w:rsid w:val="00EE0752"/>
    <w:rsid w:val="00EE1968"/>
    <w:rsid w:val="00EE2104"/>
    <w:rsid w:val="00EE2F16"/>
    <w:rsid w:val="00EF2B58"/>
    <w:rsid w:val="00EF4260"/>
    <w:rsid w:val="00EF4261"/>
    <w:rsid w:val="00F07B01"/>
    <w:rsid w:val="00F11495"/>
    <w:rsid w:val="00F12D3B"/>
    <w:rsid w:val="00F16D0B"/>
    <w:rsid w:val="00F212DB"/>
    <w:rsid w:val="00F21793"/>
    <w:rsid w:val="00F23157"/>
    <w:rsid w:val="00F30A4B"/>
    <w:rsid w:val="00F340AF"/>
    <w:rsid w:val="00F4449C"/>
    <w:rsid w:val="00F4753E"/>
    <w:rsid w:val="00F51697"/>
    <w:rsid w:val="00F5333B"/>
    <w:rsid w:val="00F57C5C"/>
    <w:rsid w:val="00F62680"/>
    <w:rsid w:val="00F633F5"/>
    <w:rsid w:val="00F64019"/>
    <w:rsid w:val="00F64A7A"/>
    <w:rsid w:val="00F659F7"/>
    <w:rsid w:val="00F65D11"/>
    <w:rsid w:val="00F67B5C"/>
    <w:rsid w:val="00F67FB1"/>
    <w:rsid w:val="00F93017"/>
    <w:rsid w:val="00F935F2"/>
    <w:rsid w:val="00F96A73"/>
    <w:rsid w:val="00F976A4"/>
    <w:rsid w:val="00FB021A"/>
    <w:rsid w:val="00FB16F3"/>
    <w:rsid w:val="00FB1FA0"/>
    <w:rsid w:val="00FC59A2"/>
    <w:rsid w:val="00FC5C2D"/>
    <w:rsid w:val="00FD6CCC"/>
    <w:rsid w:val="00FD7DDA"/>
    <w:rsid w:val="00FF5124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8B"/>
  </w:style>
  <w:style w:type="paragraph" w:styleId="1">
    <w:name w:val="heading 1"/>
    <w:basedOn w:val="a"/>
    <w:link w:val="10"/>
    <w:uiPriority w:val="9"/>
    <w:qFormat/>
    <w:rsid w:val="00D76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6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D7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6E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6EBE"/>
    <w:pPr>
      <w:ind w:left="720"/>
      <w:contextualSpacing/>
    </w:pPr>
  </w:style>
  <w:style w:type="character" w:styleId="a5">
    <w:name w:val="Strong"/>
    <w:basedOn w:val="a0"/>
    <w:uiPriority w:val="22"/>
    <w:qFormat/>
    <w:rsid w:val="00D76E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prc.ru/" TargetMode="External"/><Relationship Id="rId5" Type="http://schemas.openxmlformats.org/officeDocument/2006/relationships/hyperlink" Target="https://fcpr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7105</Words>
  <Characters>40503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Вершина</dc:creator>
  <cp:lastModifiedBy>Вершина</cp:lastModifiedBy>
  <cp:revision>1</cp:revision>
  <dcterms:created xsi:type="dcterms:W3CDTF">2024-04-30T04:05:00Z</dcterms:created>
  <dcterms:modified xsi:type="dcterms:W3CDTF">2024-04-30T04:22:00Z</dcterms:modified>
</cp:coreProperties>
</file>