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  <w:r w:rsidRPr="005D0A0E">
        <w:rPr>
          <w:b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5D0A0E" w:rsidRDefault="005D0A0E" w:rsidP="00900A3B">
      <w:pPr>
        <w:pStyle w:val="a9"/>
        <w:ind w:right="338"/>
        <w:jc w:val="left"/>
        <w:rPr>
          <w:b/>
          <w:sz w:val="28"/>
          <w:szCs w:val="28"/>
        </w:rPr>
      </w:pPr>
    </w:p>
    <w:p w:rsidR="00013761" w:rsidRPr="00AE14A0" w:rsidRDefault="00AE14A0" w:rsidP="00900A3B">
      <w:pPr>
        <w:pStyle w:val="a9"/>
        <w:ind w:right="338"/>
        <w:jc w:val="left"/>
        <w:rPr>
          <w:b/>
          <w:sz w:val="28"/>
          <w:szCs w:val="28"/>
        </w:rPr>
      </w:pPr>
      <w:r w:rsidRPr="00AE14A0">
        <w:rPr>
          <w:b/>
          <w:sz w:val="28"/>
          <w:szCs w:val="28"/>
        </w:rPr>
        <w:lastRenderedPageBreak/>
        <w:t>Планируемые результаты освоения учебного курса внеурочной деятельности</w:t>
      </w:r>
    </w:p>
    <w:p w:rsidR="00013761" w:rsidRDefault="00013761" w:rsidP="00013761">
      <w:pPr>
        <w:pStyle w:val="a9"/>
        <w:ind w:left="113" w:right="338" w:firstLine="283"/>
        <w:jc w:val="center"/>
        <w:rPr>
          <w:b/>
          <w:sz w:val="24"/>
          <w:szCs w:val="24"/>
        </w:rPr>
      </w:pPr>
    </w:p>
    <w:p w:rsidR="00013761" w:rsidRDefault="00013761" w:rsidP="0001376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</w:pPr>
      <w:r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 xml:space="preserve">В ходе освоения курса внеурочной деятельности достигаются следующие личностные, </w:t>
      </w:r>
      <w:proofErr w:type="spellStart"/>
      <w:r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>метапредметные</w:t>
      </w:r>
      <w:proofErr w:type="spellEnd"/>
      <w:r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 xml:space="preserve"> и предметные результаты.</w:t>
      </w: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позволяет добиваться следующих результатов: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Личностные результаты: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 ученика будут сформированы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соблюдению морально-этических норм общения с людьми другой национальности, с нарушениями здоровья.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 xml:space="preserve"> результаты: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Регулятивные: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организовывать свою деятельность, готовить рабочее место для выполнения разных видов работ;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принимать (ставить) учебно-познавательную задачу и сохранять её до конца учебных действий;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действовать согласно составленному плану, а также по инструкциям учителя;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контролировать выполнение действий, вносить необходимые коррективы (свои и учителя);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результаты решения поставленных задач, находить ошибки и способы их устранения.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ставить учебно-познавательные задачи перед выполнением разных заданий;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постановке новых задач, предлагать собственные способы решения;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Познавательные: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осознавать учебно-познавательную, учебно-практическую, экспериментальную задачи;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 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использовать готовые модели для изучения строения природных объектов и объяснения природных явлений;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кодирование и декодирование информации в знаково-символической форме.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дополнять готовые информационные объекты (тексты, таблицы, схемы, диаграммы), создавать собственные;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исследовательскую деятельность, участвовать в проектах, выполняемых в рамках урока или внеурочных занятиях.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Коммуникативные: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осознанно и произвольно строить речевое высказывание в устной и письменной форме;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поиске и сборе информации для выполнения коллективной работы, желая помочь взрослым и сверстникам;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 класс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отношение к процессу учения, к приобретению знаний и умений, стремление преодолевать возникающие затруднения;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основные сферы профессиональной деятельности человека; основные понятия, признаки профессий, их значение в окружающем обществе;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предприятия и учреждения населенного пункта, района;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оперировать основными понятиями и категориями, основными приемами выполнения учебных проектов;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-рассказывать о профессии и обосновывать ее значение в жизни общества;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-переносить теоретические сведения о сферах человеческой деятельности на конкретные жизненные ситуации;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выделять нравственный аспект поведения, соотносить поступки и события с принятыми в обществе морально-этическими принципами.</w:t>
      </w: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класс 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стремление к саморазвитию, желание открывать новое знание, новые способы действия; 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преодолевать учебные затруднения и адекватно оценивать свои успехи и неудачи, умение сотрудничать;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стремление к соблюдению морально-этических норм общения с людьми;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ставить учебно-познавательные задачи перед выполнением разных заданий;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проявлять инициативу в постановке новых задач, предлагать собственные способы решения;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3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стремление к саморазвитию, желание открывать новое знание, новые способы действия;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преодолевать учебные затруднения и адекватно оценивать свои успехи и неудачи, умение сотрудничать;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стремление к соблюдению морально-этических норм общения с людьми;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ставить учебно-познавательные задачи перед выполнением разных заданий;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проявлять инициативу в постановке новых задач, предлагать собственные способы решения;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умениях;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владение практически значимыми информационными умениями и навыками, их применением к решению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неинформатических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задач: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выделение, построение и достраивание по системе условий: цепочки, дерева, мешка;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полного перебора объектов;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значения истинности утверждений для данного объекта; понимание описания объекта с помощью истинных и ложных утверждений.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013761" w:rsidRDefault="00013761" w:rsidP="000137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рациональное использование распространённых технических средств информационных технологий для решения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общепользовательских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задач и задач учебного процесса, усовершенствование навыков полученных в начальной школе;</w:t>
      </w: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выбор средств информационных технологий для решения поставленной задачи;</w:t>
      </w: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отвечающей данной задаче диалоговой или автоматической обработки информации (таблицы, схемы, графы, диаграммы);</w:t>
      </w: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преобразование информации из одной формы представления в другую без потери её смысла и полноты;</w:t>
      </w: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решение задач из разных сфер человеческой деятельности с применением средств информационных технологий.</w:t>
      </w: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3761" w:rsidRDefault="00013761" w:rsidP="00013761">
      <w:pPr>
        <w:spacing w:line="240" w:lineRule="auto"/>
        <w:ind w:left="62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</w:t>
      </w:r>
    </w:p>
    <w:p w:rsidR="00013761" w:rsidRDefault="00013761" w:rsidP="00013761">
      <w:pPr>
        <w:pStyle w:val="ac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Профессии, связанные с природой (10 ч.) </w:t>
      </w:r>
    </w:p>
    <w:p w:rsidR="00013761" w:rsidRDefault="00013761" w:rsidP="00013761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Введение в тему. </w:t>
      </w:r>
      <w:r>
        <w:rPr>
          <w:rFonts w:ascii="Times New Roman" w:hAnsi="Times New Roman"/>
          <w:sz w:val="24"/>
          <w:szCs w:val="24"/>
        </w:rPr>
        <w:t xml:space="preserve">Путешествие в мир профессий сельского хозяйства. У бабушки в деревне. Ловись рыбка. Труженики леса. Хлеб – всему голова. Профессия овощевод. Знакомьтесь с агронома. Профессия цветовод. Все работы хороши, выбирай на вкус.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hAnsi="Times New Roman"/>
          <w:b/>
          <w:sz w:val="24"/>
          <w:szCs w:val="24"/>
        </w:rPr>
        <w:t>Профессии наших мам (8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Экскурсия по магазину. Кто работает в библиотеке? Весёлая портняжка. Расти здоровым. Я в учителя пойду. Кухонный переполох. Причёски такие разные. Профессии наших мам. Кем быть?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>
        <w:rPr>
          <w:rFonts w:ascii="Times New Roman" w:hAnsi="Times New Roman"/>
          <w:b/>
          <w:sz w:val="24"/>
          <w:szCs w:val="24"/>
        </w:rPr>
        <w:t>Профессии наших пап (8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Строим вместе дом. У кого мастерок, у кого молоток. Весёлый мастерок. Профессия водитель. Осторожно огонь. Я б в спасатели пошёл пусть меня научат. Профессия шахтёр. Все профессии нужны, все профессии важны.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>
        <w:rPr>
          <w:rFonts w:ascii="Times New Roman" w:hAnsi="Times New Roman"/>
          <w:b/>
          <w:sz w:val="24"/>
          <w:szCs w:val="24"/>
        </w:rPr>
        <w:t>Профессии, связанные с путешествиями (7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Куда уходят поезда. Высоко в облаках. Космическое путешествие. Морское путешествие. На арене цирка. Профессии наших родителей. Кем быть? Каким быть? </w:t>
      </w: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1. Мир профессий (3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Многообразие мира профессий. Исследование «Многообразие рабочих профессий».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Профессии, связанные с природой (5 ч.)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Садовник, дворник. Мастер-цветовод. Знакомьтесь с агрономом. Профессия флорист.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Профессия овощевод.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Профессии, которые нас охраняют</w:t>
      </w:r>
      <w:r>
        <w:rPr>
          <w:rFonts w:ascii="Times New Roman" w:hAnsi="Times New Roman"/>
          <w:b/>
          <w:sz w:val="24"/>
          <w:szCs w:val="24"/>
        </w:rPr>
        <w:t xml:space="preserve"> (10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Охранник. Полицейский. Пожарный. Военный. Профессия «Следователь». Следствие ведут второклассники! Разведчик. Летчик. Водолаз.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 Профессии, которые нас лечат</w:t>
      </w:r>
      <w:r>
        <w:rPr>
          <w:rFonts w:ascii="Times New Roman" w:hAnsi="Times New Roman"/>
          <w:b/>
          <w:sz w:val="24"/>
          <w:szCs w:val="24"/>
        </w:rPr>
        <w:t xml:space="preserve"> (8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Врач скорой помощи. Детский врач – педиатр. Зубной врач. Кто лечит наши глаза. ЛОР- 3 волшебные буквы. Врач хирург.                                                                                                     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 Профессии в школе</w:t>
      </w:r>
      <w:r>
        <w:rPr>
          <w:rFonts w:ascii="Times New Roman" w:hAnsi="Times New Roman"/>
          <w:b/>
          <w:sz w:val="24"/>
          <w:szCs w:val="24"/>
        </w:rPr>
        <w:t xml:space="preserve"> (8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Профессия – учитель. Профессия – воспитатель. Как помогает логопед. Профессия – библиотекарь. Школьная столовая. Почему в кабинете так чисто? Школьный доктор. Создание странички портфолио – «Труд в почете любой».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3761" w:rsidRDefault="00013761" w:rsidP="00013761">
      <w:pPr>
        <w:pStyle w:val="ac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>
        <w:rPr>
          <w:rFonts w:ascii="Times New Roman" w:hAnsi="Times New Roman"/>
          <w:b/>
          <w:sz w:val="24"/>
          <w:szCs w:val="24"/>
        </w:rPr>
        <w:t>Представление о труде взрослых</w:t>
      </w:r>
      <w:r>
        <w:rPr>
          <w:rFonts w:ascii="Times New Roman" w:hAnsi="Times New Roman" w:cs="Times New Roman"/>
          <w:b/>
          <w:sz w:val="24"/>
          <w:szCs w:val="24"/>
        </w:rPr>
        <w:t xml:space="preserve"> (7 ч.)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Представление о труде взрослых. Вот у Коли, например, мама – милиционер. «Мама – лётчик? Что ж такого?» Имеет ли значение пол человека для выбора и обретения профессии. Оформление странички портфолио «Профессия мамы и папы».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hAnsi="Times New Roman"/>
          <w:b/>
          <w:sz w:val="24"/>
          <w:szCs w:val="24"/>
        </w:rPr>
        <w:t>Кем работают мои родные?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(9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Кем работают мои родные? Кем работают(ли) бабушки и дедушки? Сочинение «Трудовая гордость моей семьи». Исследование трудовой истории моей семьи. Оформление страницы портфолио. Семейные династии. Оформление фото-картиночной странички портфолио по теме: «Семейные династии».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Эволюция профессий </w:t>
      </w:r>
      <w:r>
        <w:rPr>
          <w:rFonts w:ascii="Times New Roman" w:hAnsi="Times New Roman"/>
          <w:b/>
          <w:sz w:val="24"/>
          <w:szCs w:val="24"/>
        </w:rPr>
        <w:t>(7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Эволюция профессий – как меняются условия труда и трудовые обязанности в век прогресса. Как рождаются новые профессии. Исчезают ли профессии? Как приобрести профессию? «Я бы в летчики пошел – пусть меня научат…»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Сложности выбора профессии </w:t>
      </w:r>
      <w:r>
        <w:rPr>
          <w:rFonts w:ascii="Times New Roman" w:hAnsi="Times New Roman"/>
          <w:b/>
          <w:sz w:val="24"/>
          <w:szCs w:val="24"/>
        </w:rPr>
        <w:t>(11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Сложности выбора профессии. Книгу переворошив, намотай себе на ус - все работы хороши, выбирай на вкус! В.Маяковский «Кем быть?». Сочинение-эссе «Какой профессией я смог(ла) бы овладеть?». </w:t>
      </w:r>
      <w:r>
        <w:rPr>
          <w:rFonts w:ascii="Times New Roman" w:hAnsi="Times New Roman"/>
          <w:sz w:val="24"/>
          <w:szCs w:val="24"/>
        </w:rPr>
        <w:t>Подготовка презентации «Все профессии важны – все профессии нужны!</w:t>
      </w:r>
    </w:p>
    <w:p w:rsidR="00013761" w:rsidRDefault="00013761" w:rsidP="00013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761" w:rsidRDefault="00013761" w:rsidP="00013761">
      <w:pPr>
        <w:pStyle w:val="ac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В гостях у своего «Я» (9 ч.)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гостях у своего «Я». Мое «Я» в гостях у других «Я». Великая радость – работа. «Быть нужным людям…». Сочинение-рассуждение «Самая нужная профессия». Характер и выбор профессии.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Правила выбора профессии </w:t>
      </w:r>
      <w:r>
        <w:rPr>
          <w:rFonts w:ascii="Times New Roman" w:hAnsi="Times New Roman"/>
          <w:b/>
          <w:sz w:val="24"/>
          <w:szCs w:val="24"/>
        </w:rPr>
        <w:t>(12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выбора профессии. Творческий проект «Моя будущая профессия». Представление о себе и проблема выбора профессии. «Секреты» выбора профессии («хочу», «могу», «надо»). Как готовить себя к будущей профессии. Оформление странички портфолио «Кем быть?», «Каким быть?». Сочинение «… - это призвание!».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Профессии без которых не обойтись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(9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Профессии, без которых не обойтись. Исследование «Необычная творческая профессия». Исследование «Мои земляки в мире творческих профессий».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Мир профессий </w:t>
      </w:r>
      <w:r>
        <w:rPr>
          <w:rFonts w:ascii="Times New Roman" w:hAnsi="Times New Roman"/>
          <w:b/>
          <w:sz w:val="24"/>
          <w:szCs w:val="24"/>
        </w:rPr>
        <w:t>(4 ч.)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«Я и мир профессий». Защита «Профессионального портфолио». Итоговая конференция «Мир профессий». 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3761" w:rsidRDefault="00013761" w:rsidP="00013761">
      <w:pPr>
        <w:pStyle w:val="ad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3761" w:rsidRDefault="00013761" w:rsidP="0001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  <w:sectPr w:rsidR="00013761" w:rsidSect="00013761">
          <w:pgSz w:w="11906" w:h="16838"/>
          <w:pgMar w:top="1134" w:right="851" w:bottom="1134" w:left="1134" w:header="709" w:footer="709" w:gutter="0"/>
          <w:cols w:space="720"/>
          <w:docGrid w:linePitch="299"/>
        </w:sectPr>
      </w:pP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ТЕМАТИЧЕСКОЕ ПЛАНИРОВАНИЕ</w:t>
      </w:r>
    </w:p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 класс</w:t>
      </w:r>
    </w:p>
    <w:tbl>
      <w:tblPr>
        <w:tblW w:w="0" w:type="auto"/>
        <w:tblLook w:val="04A0"/>
      </w:tblPr>
      <w:tblGrid>
        <w:gridCol w:w="843"/>
        <w:gridCol w:w="4650"/>
        <w:gridCol w:w="1579"/>
        <w:gridCol w:w="3371"/>
        <w:gridCol w:w="4343"/>
      </w:tblGrid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Раздел 1. Профессии, связанные с природой (10 ч.)</w:t>
            </w: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Введение в тему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 </w:t>
            </w:r>
          </w:p>
        </w:tc>
        <w:tc>
          <w:tcPr>
            <w:tcW w:w="4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spacing w:before="120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 </w:t>
            </w:r>
            <w:hyperlink r:id="rId7" w:history="1">
              <w:r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>
                <w:rPr>
                  <w:rStyle w:val="a3"/>
                  <w:sz w:val="24"/>
                </w:rPr>
                <w:t>Проектория</w:t>
              </w:r>
              <w:proofErr w:type="spellEnd"/>
              <w:r>
                <w:rPr>
                  <w:rStyle w:val="a3"/>
                  <w:sz w:val="24"/>
                </w:rPr>
                <w:t xml:space="preserve"> (</w:t>
              </w:r>
              <w:proofErr w:type="spellStart"/>
              <w:r>
                <w:rPr>
                  <w:rStyle w:val="a3"/>
                  <w:sz w:val="24"/>
                </w:rPr>
                <w:t>proektoria.online</w:t>
              </w:r>
              <w:proofErr w:type="spellEnd"/>
              <w:r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8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013761"/>
          <w:p w:rsidR="00013761" w:rsidRDefault="002A6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мир профессий сельского хозяйства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 xml:space="preserve">Практикум. </w:t>
            </w:r>
          </w:p>
          <w:p w:rsidR="00013761" w:rsidRDefault="00013761">
            <w:pPr>
              <w:pStyle w:val="Default"/>
              <w:jc w:val="both"/>
            </w:pPr>
            <w:r>
              <w:t xml:space="preserve">Ролевая игра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бабушки в деревне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Беседа.  Викторина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Ловись рыбка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 xml:space="preserve">Эксперимент, игра.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Труженики леса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  <w:rPr>
                <w:w w:val="95"/>
              </w:rPr>
            </w:pPr>
            <w:r>
              <w:t>Наблюдение.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– всему голова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Викторина.  Деловая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овощевод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Наблюдение.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Знакомьтесь с агрономом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Соревнование. Эксперимент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цветовод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Наблюдение. Игра (цветы)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работы хороши, выбирай на вкус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proofErr w:type="spellStart"/>
            <w:r>
              <w:t>Инсценирование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2. Профессии наших мам (8 ч.)</w:t>
            </w: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Экскурсия по магазину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Экскурсия</w:t>
            </w:r>
          </w:p>
        </w:tc>
        <w:tc>
          <w:tcPr>
            <w:tcW w:w="4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10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11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Кто работает в библиотеке?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 xml:space="preserve">Викторина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Весёлая портняжка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</w:t>
            </w:r>
          </w:p>
          <w:p w:rsidR="00013761" w:rsidRDefault="00013761">
            <w:pPr>
              <w:pStyle w:val="Default"/>
              <w:jc w:val="both"/>
            </w:pPr>
            <w:r>
              <w:lastRenderedPageBreak/>
              <w:t>Ролевая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Расти здоровым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Я в учителя пойду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jc w:val="both"/>
            </w:pPr>
            <w:r>
              <w:t>Ролевая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Кухонный переполох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КВН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Причёски такие разные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Творческая мастерская, 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Профессии наших мам. Кем быть?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Профессии наших пап (8 ч.)</w:t>
            </w: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Строим вместе дом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2A6748">
            <w:pPr>
              <w:spacing w:before="120"/>
            </w:pPr>
            <w:hyperlink r:id="rId13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14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кого мастерок, у кого молоток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Практикум.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Весёлый мастерок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водитель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Осторожно огонь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Работа в  парах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б в спасатели пошёл, пусть меня научат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Виртуальная экскурсия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шахтёр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Виртуальная экскурсия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профессии нужны, все профессии важны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Профессии, связанные с путешествиями (7 ч.)</w:t>
            </w: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Куда уходят поезда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                                Конкурс рисунков</w:t>
            </w:r>
          </w:p>
        </w:tc>
        <w:tc>
          <w:tcPr>
            <w:tcW w:w="4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16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lastRenderedPageBreak/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17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013761"/>
          <w:p w:rsidR="00013761" w:rsidRDefault="002A6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28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Высоко в облаках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29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Космическое путешествие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 занятие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Морское путешествие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арене цирка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    Групповая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Профессии наших родителей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4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Кем быть? Каким быть? </w:t>
            </w:r>
          </w:p>
        </w:tc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 проектно-исследовательских работ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3761" w:rsidRDefault="00013761" w:rsidP="00013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013761" w:rsidRDefault="00013761" w:rsidP="00013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>2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86" w:type="dxa"/>
        <w:tblLook w:val="04A0"/>
      </w:tblPr>
      <w:tblGrid>
        <w:gridCol w:w="806"/>
        <w:gridCol w:w="4698"/>
        <w:gridCol w:w="1554"/>
        <w:gridCol w:w="3475"/>
        <w:gridCol w:w="4253"/>
      </w:tblGrid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Раздел 1. Мир профессий (3 ч.)</w:t>
            </w: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Многообразие мира профессий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19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20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мира профессий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Исследование «Многообразие рабочих профессий»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Профессии, связанные с природой (5ч.)</w:t>
            </w: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4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Садовник, дворник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игра, практикум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22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23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Мастер-цветовод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флорист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Знакомьтесь с агрономом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овощевод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 3. Профессии, которые нас охраняют (10 ч.)</w:t>
            </w: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Охранник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Коллективное обсуждение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25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26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Полицейский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Пожарный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Игра-состязание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Военный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в парах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Следствие ведут второклассники!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Разведчик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Летчик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Имитационная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Водолаз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4. Профессии, которые нас лечат  (8 ч.)</w:t>
            </w: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Врач скорой помощи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28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29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Детский врач – педиатр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Зубной врач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Кто лечит наши глаза                                                                                                  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Эвристическая беседа                                 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ЛОР- 3 волшебные буквы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Конкурс рисунков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Врач-хирург                                                                                                    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Викторины с элементами творчества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Врач-кардиолог 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Санитарный врач 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Коллективное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5. Профессии в школе  (8 ч.)</w:t>
            </w: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учитель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 xml:space="preserve">Ролевая игра 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31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32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воспитатель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TableParagraph"/>
              <w:ind w:left="0"/>
              <w:rPr>
                <w:color w:val="000000"/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color w:val="000000"/>
                <w:sz w:val="24"/>
              </w:rPr>
              <w:t xml:space="preserve"> </w:t>
            </w:r>
          </w:p>
          <w:p w:rsidR="00013761" w:rsidRDefault="00013761">
            <w:pPr>
              <w:pStyle w:val="TableParagraph"/>
              <w:ind w:left="0"/>
              <w:rPr>
                <w:w w:val="95"/>
                <w:sz w:val="24"/>
              </w:rPr>
            </w:pPr>
            <w:r>
              <w:rPr>
                <w:color w:val="000000"/>
                <w:sz w:val="24"/>
              </w:rPr>
              <w:t>Виртуальная экскурсия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помогает логопед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Практикум. Викторина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библиотекарь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pStyle w:val="ad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Экскурсия в библиотеку. Практикум</w:t>
            </w:r>
          </w:p>
          <w:p w:rsidR="00013761" w:rsidRDefault="00013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Школьная столовая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>Творческая 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в кабинете так чисто?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 xml:space="preserve">Экспресс-исследование </w:t>
            </w:r>
          </w:p>
          <w:p w:rsidR="00013761" w:rsidRDefault="00013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Школьный доктор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rPr>
                <w:szCs w:val="22"/>
              </w:rPr>
              <w:t>Коллективное обсуждение. Ролевая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4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странички портфолио – «Труд в почете любой»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 xml:space="preserve">Защита исследовательских работ </w:t>
            </w:r>
          </w:p>
          <w:p w:rsidR="00013761" w:rsidRDefault="00013761">
            <w:pPr>
              <w:pStyle w:val="Default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3761" w:rsidRDefault="00013761" w:rsidP="00013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013761" w:rsidRDefault="00013761" w:rsidP="00013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817"/>
        <w:gridCol w:w="4678"/>
        <w:gridCol w:w="1559"/>
        <w:gridCol w:w="3544"/>
        <w:gridCol w:w="4188"/>
      </w:tblGrid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Представление о труде взрослых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(7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Представление о труде взрослых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беседа. 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34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35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36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37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Представление о труде взрослых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текстом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Вот у Коли, например, мама – милиционер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«Мама – лётчик? Что ж такого?»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Имеет ли значение пол человека для выбора и обретения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 Викторина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странички портфолио «Профессия мамы и папы»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Странички портфолио «Профессия мамы и папы»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Кем работают мои родные? (9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Кем работают мои родные?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>Беседа. Викторина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38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39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40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41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Кем работают ли бабушки и дедушки?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TableParagraph"/>
              <w:ind w:left="0"/>
              <w:rPr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Мини-исследование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Сочинение «Трудовая гордость моей семьи»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>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Исследование трудовой истории моей семьи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 xml:space="preserve">Исследовательская работа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страницы портфолио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 xml:space="preserve">Практикум, творческая работа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страницы портфолио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>Выставка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Семейные династии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Default"/>
            </w:pPr>
            <w:r>
              <w:t>Виртуальная экскурсия 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фото-картиночной странички портфолио по теме: «Семейные династии»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Практикум, творческая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Странички портфолио по теме: «Семейные династии»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Выставка работ.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Эволюция профессий (7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профессий – как меняются условия труда и трудовые обязанности в век прогресса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42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43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44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45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Групповой проект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Исчезают ли профессии?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Эвристическая беседа.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приобрести профессию?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бы в летчики пошел – пусть меня научат…»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Тестирование. Викторина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4. Сложности выбора профессии  (11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Сложности выбора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46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47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48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shd w:val="clear" w:color="auto" w:fill="FFFFFF"/>
              <w:spacing w:before="120"/>
            </w:pPr>
          </w:p>
          <w:p w:rsidR="00013761" w:rsidRDefault="00013761">
            <w:pPr>
              <w:shd w:val="clear" w:color="auto" w:fill="FFFFFF"/>
              <w:spacing w:before="120"/>
            </w:pPr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49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Сложности выбора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Тренинг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В.Маяковский «Кем быть?»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Творческая работа. Конкурс рисунков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В.Маяковский «Кем быть?»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Инсценирование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Сочинение-эссе «Какой профессией я смог(ла) бы овладеть?»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Тестирование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Сочинение-эссе «Какой профессией я смог(ла) бы овладеть?»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презентации «Все профессии важны – все профессии нужны!</w:t>
            </w:r>
          </w:p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Викторины с элементами творчества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презентации «Все профессии важны – все профессии нужны!</w:t>
            </w:r>
          </w:p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Проект. Конкурс газет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Защита творческих проектов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Деловая игра. Выступления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3761" w:rsidRDefault="00013761" w:rsidP="00013761">
      <w:pPr>
        <w:jc w:val="center"/>
        <w:rPr>
          <w:rFonts w:ascii="Times New Roman" w:hAnsi="Times New Roman" w:cs="Times New Roman"/>
          <w:b/>
          <w:sz w:val="24"/>
        </w:rPr>
      </w:pPr>
    </w:p>
    <w:p w:rsidR="00013761" w:rsidRDefault="00013761" w:rsidP="000137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4786" w:type="dxa"/>
        <w:tblLook w:val="04A0"/>
      </w:tblPr>
      <w:tblGrid>
        <w:gridCol w:w="817"/>
        <w:gridCol w:w="4678"/>
        <w:gridCol w:w="1559"/>
        <w:gridCol w:w="3544"/>
        <w:gridCol w:w="4188"/>
      </w:tblGrid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 гостях у своего «Я»  (9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своего «Я»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Практикум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50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51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52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53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Тест.  </w:t>
            </w:r>
            <w:r>
              <w:rPr>
                <w:bCs/>
                <w:lang w:eastAsia="en-US"/>
              </w:rPr>
              <w:t>Карта интересов</w:t>
            </w:r>
            <w:r>
              <w:rPr>
                <w:lang w:eastAsia="en-US"/>
              </w:rPr>
              <w:t xml:space="preserve"> </w:t>
            </w:r>
            <w:hyperlink r:id="rId54" w:tgtFrame="_blank" w:history="1">
              <w:r>
                <w:rPr>
                  <w:rStyle w:val="a3"/>
                  <w:color w:val="0077DD"/>
                  <w:lang w:eastAsia="en-US"/>
                </w:rPr>
                <w:t>http://psiholocator.com/</w:t>
              </w:r>
            </w:hyperlink>
          </w:p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своего «Я»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c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Великая радость – работа.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Конкурс рисунков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«Быть нужным людям…»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и выбор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Тестирование. </w:t>
            </w:r>
          </w:p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Правила выбора профессии  (12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выбора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55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56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57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58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Тест.  </w:t>
            </w:r>
            <w:r>
              <w:rPr>
                <w:bCs/>
                <w:lang w:eastAsia="en-US"/>
              </w:rPr>
              <w:t>Карта интересов</w:t>
            </w:r>
            <w:r>
              <w:rPr>
                <w:lang w:eastAsia="en-US"/>
              </w:rPr>
              <w:t xml:space="preserve"> </w:t>
            </w:r>
            <w:hyperlink r:id="rId59" w:tgtFrame="_blank" w:history="1">
              <w:r>
                <w:rPr>
                  <w:rStyle w:val="a3"/>
                  <w:color w:val="0077DD"/>
                  <w:lang w:eastAsia="en-US"/>
                </w:rPr>
                <w:t>http://psiholocator.com/</w:t>
              </w:r>
            </w:hyperlink>
          </w:p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«Моя будущая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«Моя будущая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 Конкурс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себе и проблема выбора профессии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игра,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 в группах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 « …  -  это   призвание!»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Практикум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21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 « …  - это    призвание!»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Профессии без которых не обойтись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(9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Профессии,  без  которых   не   обойтись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 Групповые исследования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Default="002A6748">
            <w:pPr>
              <w:spacing w:before="120"/>
            </w:pPr>
            <w:hyperlink r:id="rId60" w:history="1">
              <w:r w:rsidR="00013761">
                <w:rPr>
                  <w:rStyle w:val="a3"/>
                  <w:sz w:val="24"/>
                </w:rPr>
                <w:t>Всероссийские открытые уроки -</w:t>
              </w:r>
              <w:proofErr w:type="spellStart"/>
              <w:r w:rsidR="00013761">
                <w:rPr>
                  <w:rStyle w:val="a3"/>
                  <w:sz w:val="24"/>
                </w:rPr>
                <w:t>Проектория</w:t>
              </w:r>
              <w:proofErr w:type="spellEnd"/>
              <w:r w:rsidR="00013761">
                <w:rPr>
                  <w:rStyle w:val="a3"/>
                  <w:sz w:val="24"/>
                </w:rPr>
                <w:t xml:space="preserve"> (</w:t>
              </w:r>
              <w:proofErr w:type="spellStart"/>
              <w:r w:rsidR="00013761">
                <w:rPr>
                  <w:rStyle w:val="a3"/>
                  <w:sz w:val="24"/>
                </w:rPr>
                <w:t>proektoria.online</w:t>
              </w:r>
              <w:proofErr w:type="spellEnd"/>
              <w:r w:rsidR="00013761">
                <w:rPr>
                  <w:rStyle w:val="a3"/>
                  <w:sz w:val="24"/>
                </w:rPr>
                <w:t>)</w:t>
              </w:r>
            </w:hyperlink>
          </w:p>
          <w:p w:rsidR="00013761" w:rsidRDefault="002A6748">
            <w:pPr>
              <w:spacing w:before="120"/>
            </w:pPr>
            <w:hyperlink r:id="rId61" w:history="1">
              <w:r w:rsidR="00013761">
                <w:rPr>
                  <w:rStyle w:val="a3"/>
                  <w:sz w:val="24"/>
                  <w:szCs w:val="24"/>
                </w:rPr>
                <w:t>Атлас новых профессий (atlas100.ru)</w:t>
              </w:r>
            </w:hyperlink>
          </w:p>
          <w:p w:rsidR="00013761" w:rsidRDefault="002A6748">
            <w:pPr>
              <w:shd w:val="clear" w:color="auto" w:fill="FFFFFF"/>
              <w:spacing w:before="120"/>
            </w:pPr>
            <w:hyperlink r:id="rId62" w:history="1">
              <w:r w:rsidR="00013761">
                <w:rPr>
                  <w:rStyle w:val="a3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63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Тест.  </w:t>
            </w:r>
            <w:r>
              <w:rPr>
                <w:bCs/>
                <w:lang w:eastAsia="en-US"/>
              </w:rPr>
              <w:t>Карта интересов</w:t>
            </w:r>
            <w:r>
              <w:rPr>
                <w:lang w:eastAsia="en-US"/>
              </w:rPr>
              <w:t xml:space="preserve"> </w:t>
            </w:r>
            <w:hyperlink r:id="rId64" w:tgtFrame="_blank" w:history="1">
              <w:r>
                <w:rPr>
                  <w:rStyle w:val="a3"/>
                  <w:color w:val="0077DD"/>
                  <w:lang w:eastAsia="en-US"/>
                </w:rPr>
                <w:t>http://psiholocator.com/</w:t>
              </w:r>
            </w:hyperlink>
          </w:p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Профессии,  без  которых   не    обойтись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Профессии,  без  которых   не    обойтись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тематических плакатов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Выступление. Конкурс газет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3761" w:rsidTr="00013761">
        <w:tc>
          <w:tcPr>
            <w:tcW w:w="147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Мир профессий (4 ч.)</w:t>
            </w: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«Я и мир профессий»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pStyle w:val="a4"/>
              <w:spacing w:before="180" w:beforeAutospacing="0" w:after="18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Электронный музей профессий  - </w:t>
            </w:r>
            <w:proofErr w:type="spellStart"/>
            <w:r>
              <w:rPr>
                <w:lang w:eastAsia="en-US"/>
              </w:rPr>
              <w:t>ПрофВыбор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hyperlink r:id="rId65" w:tgtFrame="_blank" w:history="1">
              <w:r>
                <w:rPr>
                  <w:rStyle w:val="a3"/>
                  <w:color w:val="005599"/>
                  <w:lang w:eastAsia="en-US"/>
                </w:rPr>
                <w:t>http://profvibor.ru/</w:t>
              </w:r>
            </w:hyperlink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33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3761" w:rsidTr="00013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теме «Мир профессий»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Default="0001376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Игра-состязание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3761" w:rsidRDefault="000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</w:p>
    <w:p w:rsidR="00013761" w:rsidRDefault="00013761" w:rsidP="00013761">
      <w:pPr>
        <w:spacing w:after="0"/>
        <w:ind w:firstLine="10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013761" w:rsidRDefault="00013761" w:rsidP="00013761">
      <w:pPr>
        <w:spacing w:after="0"/>
        <w:rPr>
          <w:sz w:val="20"/>
        </w:rPr>
        <w:sectPr w:rsidR="00013761" w:rsidSect="00013761">
          <w:pgSz w:w="16838" w:h="11906" w:orient="landscape"/>
          <w:pgMar w:top="1134" w:right="1134" w:bottom="851" w:left="1134" w:header="709" w:footer="709" w:gutter="0"/>
          <w:cols w:space="720"/>
          <w:docGrid w:linePitch="299"/>
        </w:sectPr>
      </w:pPr>
    </w:p>
    <w:p w:rsidR="00013761" w:rsidRDefault="00AE14A0" w:rsidP="000137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lastRenderedPageBreak/>
        <w:t xml:space="preserve">Тематическое планирование </w:t>
      </w:r>
      <w:r w:rsidR="00013761"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>1- 4 класс</w:t>
      </w:r>
    </w:p>
    <w:p w:rsidR="00013761" w:rsidRDefault="00013761" w:rsidP="00013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Look w:val="04A0"/>
      </w:tblPr>
      <w:tblGrid>
        <w:gridCol w:w="696"/>
        <w:gridCol w:w="6954"/>
        <w:gridCol w:w="1984"/>
      </w:tblGrid>
      <w:tr w:rsidR="00AE14A0" w:rsidTr="00AE14A0">
        <w:trPr>
          <w:trHeight w:val="517"/>
        </w:trPr>
        <w:tc>
          <w:tcPr>
            <w:tcW w:w="6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Pr="0003092F" w:rsidRDefault="00AE14A0" w:rsidP="0001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2F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тема занятия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E14A0" w:rsidTr="00AE14A0">
        <w:trPr>
          <w:trHeight w:val="517"/>
        </w:trPr>
        <w:tc>
          <w:tcPr>
            <w:tcW w:w="6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4A0" w:rsidRPr="0003092F" w:rsidRDefault="00AE14A0" w:rsidP="0001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2F" w:rsidTr="004419BF">
        <w:trPr>
          <w:trHeight w:val="517"/>
        </w:trPr>
        <w:tc>
          <w:tcPr>
            <w:tcW w:w="9634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92F" w:rsidRPr="0003092F" w:rsidRDefault="0003092F" w:rsidP="0001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2F">
              <w:rPr>
                <w:rFonts w:ascii="Times New Roman" w:hAnsi="Times New Roman" w:cs="Times New Roman"/>
                <w:b/>
                <w:sz w:val="24"/>
                <w:szCs w:val="24"/>
              </w:rPr>
              <w:t>Мир профессий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Многообразие мира профессий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мира профессий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Исследование «Многообразие рабочих профессий»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Садовник, дворник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Мастер-цветовод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флорист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Знакомьтесь с агрономом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овощевод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96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14A0" w:rsidRDefault="00AE14A0" w:rsidP="00AE1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Профессии, которые нас охраняют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Охранник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Полицейский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Пожарный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Военный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Следствие ведут второклассники!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Разведчик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Летчик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c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Водолаз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96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14A0" w:rsidRDefault="00AE14A0" w:rsidP="00AE1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Профессии, которые нас лечат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Врач скорой помощи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Детский врач – педиатр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Зубной врач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22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Кто лечит наши глаза                                                                                                 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ЛОР- 3 волшебные буквы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Врач-хирург                                                                                                   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Врач-кардиолог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Санитарный врач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96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14A0" w:rsidRDefault="00AE14A0" w:rsidP="00AE1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Профессии в школе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учитель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воспитатель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помогает логопед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библиотекарь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Школьная столовая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в кабинете так чисто?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Школьный доктор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4A0" w:rsidTr="00AE14A0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странички портфолио – «Труд в почете любой»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4A0" w:rsidRDefault="00AE14A0" w:rsidP="00013761">
            <w:pPr>
              <w:pStyle w:val="ad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84471" w:rsidRDefault="00084471" w:rsidP="00013761">
      <w:pPr>
        <w:shd w:val="clear" w:color="auto" w:fill="FFFFFF"/>
        <w:spacing w:after="150" w:line="240" w:lineRule="auto"/>
        <w:jc w:val="center"/>
      </w:pPr>
    </w:p>
    <w:sectPr w:rsidR="00084471" w:rsidSect="00C6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7AB6"/>
    <w:multiLevelType w:val="hybridMultilevel"/>
    <w:tmpl w:val="E4F66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E30"/>
    <w:rsid w:val="00013761"/>
    <w:rsid w:val="0003092F"/>
    <w:rsid w:val="00084471"/>
    <w:rsid w:val="000E4DFF"/>
    <w:rsid w:val="001A6E30"/>
    <w:rsid w:val="002A6748"/>
    <w:rsid w:val="004B6376"/>
    <w:rsid w:val="005D0A0E"/>
    <w:rsid w:val="00900A3B"/>
    <w:rsid w:val="00AE14A0"/>
    <w:rsid w:val="00B75DB6"/>
    <w:rsid w:val="00C6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761"/>
    <w:pPr>
      <w:spacing w:after="200" w:line="27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0137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137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1376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13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3761"/>
  </w:style>
  <w:style w:type="character" w:customStyle="1" w:styleId="a7">
    <w:name w:val="Нижний колонтитул Знак"/>
    <w:basedOn w:val="a0"/>
    <w:link w:val="a8"/>
    <w:uiPriority w:val="99"/>
    <w:semiHidden/>
    <w:rsid w:val="00013761"/>
  </w:style>
  <w:style w:type="paragraph" w:styleId="a8">
    <w:name w:val="footer"/>
    <w:basedOn w:val="a"/>
    <w:link w:val="a7"/>
    <w:uiPriority w:val="99"/>
    <w:semiHidden/>
    <w:unhideWhenUsed/>
    <w:rsid w:val="00013761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1"/>
    <w:semiHidden/>
    <w:unhideWhenUsed/>
    <w:qFormat/>
    <w:rsid w:val="0001376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1"/>
    <w:semiHidden/>
    <w:rsid w:val="0001376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Без интервала Знак"/>
    <w:link w:val="ac"/>
    <w:locked/>
    <w:rsid w:val="00013761"/>
    <w:rPr>
      <w:rFonts w:ascii="Calibri" w:eastAsia="Calibri" w:hAnsi="Calibri" w:cs="Times New Roman"/>
    </w:rPr>
  </w:style>
  <w:style w:type="paragraph" w:styleId="ac">
    <w:name w:val="No Spacing"/>
    <w:link w:val="ab"/>
    <w:qFormat/>
    <w:rsid w:val="00013761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013761"/>
    <w:pPr>
      <w:ind w:left="720"/>
      <w:contextualSpacing/>
    </w:pPr>
  </w:style>
  <w:style w:type="paragraph" w:customStyle="1" w:styleId="Default">
    <w:name w:val="Default"/>
    <w:uiPriority w:val="99"/>
    <w:rsid w:val="000137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13761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uiPriority w:val="99"/>
    <w:rsid w:val="000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0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0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3761"/>
  </w:style>
  <w:style w:type="character" w:customStyle="1" w:styleId="c6">
    <w:name w:val="c6"/>
    <w:basedOn w:val="a0"/>
    <w:rsid w:val="00013761"/>
  </w:style>
  <w:style w:type="character" w:customStyle="1" w:styleId="c3">
    <w:name w:val="c3"/>
    <w:basedOn w:val="a0"/>
    <w:rsid w:val="00013761"/>
  </w:style>
  <w:style w:type="character" w:customStyle="1" w:styleId="c0">
    <w:name w:val="c0"/>
    <w:basedOn w:val="a0"/>
    <w:rsid w:val="00013761"/>
  </w:style>
  <w:style w:type="character" w:customStyle="1" w:styleId="c16">
    <w:name w:val="c16"/>
    <w:basedOn w:val="a0"/>
    <w:rsid w:val="00013761"/>
  </w:style>
  <w:style w:type="character" w:customStyle="1" w:styleId="apple-converted-space">
    <w:name w:val="apple-converted-space"/>
    <w:basedOn w:val="a0"/>
    <w:rsid w:val="00013761"/>
  </w:style>
  <w:style w:type="table" w:styleId="ae">
    <w:name w:val="Table Grid"/>
    <w:basedOn w:val="a1"/>
    <w:uiPriority w:val="59"/>
    <w:rsid w:val="000137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ektoria.online/lessons" TargetMode="External"/><Relationship Id="rId18" Type="http://schemas.openxmlformats.org/officeDocument/2006/relationships/hyperlink" Target="https://moeobrazovanie.ru/gotovije_uroki_po_proforientatsii.html" TargetMode="External"/><Relationship Id="rId26" Type="http://schemas.openxmlformats.org/officeDocument/2006/relationships/hyperlink" Target="https://new.atlas100.ru/" TargetMode="External"/><Relationship Id="rId39" Type="http://schemas.openxmlformats.org/officeDocument/2006/relationships/hyperlink" Target="https://new.atlas100.ru/" TargetMode="External"/><Relationship Id="rId21" Type="http://schemas.openxmlformats.org/officeDocument/2006/relationships/hyperlink" Target="https://moeobrazovanie.ru/gotovije_uroki_po_proforientatsii.html" TargetMode="External"/><Relationship Id="rId34" Type="http://schemas.openxmlformats.org/officeDocument/2006/relationships/hyperlink" Target="https://proektoria.online/lessons" TargetMode="External"/><Relationship Id="rId42" Type="http://schemas.openxmlformats.org/officeDocument/2006/relationships/hyperlink" Target="https://proektoria.online/lessons" TargetMode="External"/><Relationship Id="rId47" Type="http://schemas.openxmlformats.org/officeDocument/2006/relationships/hyperlink" Target="https://new.atlas100.ru/" TargetMode="External"/><Relationship Id="rId50" Type="http://schemas.openxmlformats.org/officeDocument/2006/relationships/hyperlink" Target="https://proektoria.online/lessons" TargetMode="External"/><Relationship Id="rId55" Type="http://schemas.openxmlformats.org/officeDocument/2006/relationships/hyperlink" Target="https://proektoria.online/lessons" TargetMode="External"/><Relationship Id="rId63" Type="http://schemas.openxmlformats.org/officeDocument/2006/relationships/hyperlink" Target="http://profvibor.ru/" TargetMode="External"/><Relationship Id="rId7" Type="http://schemas.openxmlformats.org/officeDocument/2006/relationships/hyperlink" Target="https://proektoria.online/lesso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oektoria.online/lessons" TargetMode="External"/><Relationship Id="rId29" Type="http://schemas.openxmlformats.org/officeDocument/2006/relationships/hyperlink" Target="https://new.atlas100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ew.atlas100.ru/" TargetMode="External"/><Relationship Id="rId24" Type="http://schemas.openxmlformats.org/officeDocument/2006/relationships/hyperlink" Target="https://moeobrazovanie.ru/gotovije_uroki_po_proforientatsii.html" TargetMode="External"/><Relationship Id="rId32" Type="http://schemas.openxmlformats.org/officeDocument/2006/relationships/hyperlink" Target="https://new.atlas100.ru/" TargetMode="External"/><Relationship Id="rId37" Type="http://schemas.openxmlformats.org/officeDocument/2006/relationships/hyperlink" Target="http://profvibor.ru/" TargetMode="External"/><Relationship Id="rId40" Type="http://schemas.openxmlformats.org/officeDocument/2006/relationships/hyperlink" Target="https://moeobrazovanie.ru/gotovije_uroki_po_proforientatsii.html" TargetMode="External"/><Relationship Id="rId45" Type="http://schemas.openxmlformats.org/officeDocument/2006/relationships/hyperlink" Target="http://profvibor.ru/" TargetMode="External"/><Relationship Id="rId53" Type="http://schemas.openxmlformats.org/officeDocument/2006/relationships/hyperlink" Target="http://profvibor.ru/" TargetMode="External"/><Relationship Id="rId58" Type="http://schemas.openxmlformats.org/officeDocument/2006/relationships/hyperlink" Target="http://profvibor.ru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oeobrazovanie.ru/gotovije_uroki_po_proforientatsii.html" TargetMode="External"/><Relationship Id="rId23" Type="http://schemas.openxmlformats.org/officeDocument/2006/relationships/hyperlink" Target="https://new.atlas100.ru/" TargetMode="External"/><Relationship Id="rId28" Type="http://schemas.openxmlformats.org/officeDocument/2006/relationships/hyperlink" Target="https://proektoria.online/lessons" TargetMode="External"/><Relationship Id="rId36" Type="http://schemas.openxmlformats.org/officeDocument/2006/relationships/hyperlink" Target="https://moeobrazovanie.ru/gotovije_uroki_po_proforientatsii.html" TargetMode="External"/><Relationship Id="rId49" Type="http://schemas.openxmlformats.org/officeDocument/2006/relationships/hyperlink" Target="http://profvibor.ru/" TargetMode="External"/><Relationship Id="rId57" Type="http://schemas.openxmlformats.org/officeDocument/2006/relationships/hyperlink" Target="https://moeobrazovanie.ru/gotovije_uroki_po_proforientatsii.html" TargetMode="External"/><Relationship Id="rId61" Type="http://schemas.openxmlformats.org/officeDocument/2006/relationships/hyperlink" Target="https://new.atlas100.ru/" TargetMode="External"/><Relationship Id="rId10" Type="http://schemas.openxmlformats.org/officeDocument/2006/relationships/hyperlink" Target="https://proektoria.online/lessons" TargetMode="External"/><Relationship Id="rId19" Type="http://schemas.openxmlformats.org/officeDocument/2006/relationships/hyperlink" Target="https://proektoria.online/lessons" TargetMode="External"/><Relationship Id="rId31" Type="http://schemas.openxmlformats.org/officeDocument/2006/relationships/hyperlink" Target="https://proektoria.online/lessons" TargetMode="External"/><Relationship Id="rId44" Type="http://schemas.openxmlformats.org/officeDocument/2006/relationships/hyperlink" Target="https://moeobrazovanie.ru/gotovije_uroki_po_proforientatsii.html" TargetMode="External"/><Relationship Id="rId52" Type="http://schemas.openxmlformats.org/officeDocument/2006/relationships/hyperlink" Target="https://moeobrazovanie.ru/gotovije_uroki_po_proforientatsii.html" TargetMode="External"/><Relationship Id="rId60" Type="http://schemas.openxmlformats.org/officeDocument/2006/relationships/hyperlink" Target="https://proektoria.online/lessons" TargetMode="External"/><Relationship Id="rId65" Type="http://schemas.openxmlformats.org/officeDocument/2006/relationships/hyperlink" Target="http://profvibo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eobrazovanie.ru/gotovije_uroki_po_proforientatsii.html" TargetMode="External"/><Relationship Id="rId14" Type="http://schemas.openxmlformats.org/officeDocument/2006/relationships/hyperlink" Target="https://new.atlas100.ru/" TargetMode="External"/><Relationship Id="rId22" Type="http://schemas.openxmlformats.org/officeDocument/2006/relationships/hyperlink" Target="https://proektoria.online/lessons" TargetMode="External"/><Relationship Id="rId27" Type="http://schemas.openxmlformats.org/officeDocument/2006/relationships/hyperlink" Target="https://moeobrazovanie.ru/gotovije_uroki_po_proforientatsii.html" TargetMode="External"/><Relationship Id="rId30" Type="http://schemas.openxmlformats.org/officeDocument/2006/relationships/hyperlink" Target="https://moeobrazovanie.ru/gotovije_uroki_po_proforientatsii.html" TargetMode="External"/><Relationship Id="rId35" Type="http://schemas.openxmlformats.org/officeDocument/2006/relationships/hyperlink" Target="https://new.atlas100.ru/" TargetMode="External"/><Relationship Id="rId43" Type="http://schemas.openxmlformats.org/officeDocument/2006/relationships/hyperlink" Target="https://new.atlas100.ru/" TargetMode="External"/><Relationship Id="rId48" Type="http://schemas.openxmlformats.org/officeDocument/2006/relationships/hyperlink" Target="https://moeobrazovanie.ru/gotovije_uroki_po_proforientatsii.html" TargetMode="External"/><Relationship Id="rId56" Type="http://schemas.openxmlformats.org/officeDocument/2006/relationships/hyperlink" Target="https://new.atlas100.ru/" TargetMode="External"/><Relationship Id="rId64" Type="http://schemas.openxmlformats.org/officeDocument/2006/relationships/hyperlink" Target="http://psiholocator.com/proforientaciya/karta-interesov" TargetMode="External"/><Relationship Id="rId8" Type="http://schemas.openxmlformats.org/officeDocument/2006/relationships/hyperlink" Target="https://new.atlas100.ru/" TargetMode="External"/><Relationship Id="rId51" Type="http://schemas.openxmlformats.org/officeDocument/2006/relationships/hyperlink" Target="https://new.atlas100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eobrazovanie.ru/gotovije_uroki_po_proforientatsii.html" TargetMode="External"/><Relationship Id="rId17" Type="http://schemas.openxmlformats.org/officeDocument/2006/relationships/hyperlink" Target="https://new.atlas100.ru/" TargetMode="External"/><Relationship Id="rId25" Type="http://schemas.openxmlformats.org/officeDocument/2006/relationships/hyperlink" Target="https://proektoria.online/lessons" TargetMode="External"/><Relationship Id="rId33" Type="http://schemas.openxmlformats.org/officeDocument/2006/relationships/hyperlink" Target="https://moeobrazovanie.ru/gotovije_uroki_po_proforientatsii.html" TargetMode="External"/><Relationship Id="rId38" Type="http://schemas.openxmlformats.org/officeDocument/2006/relationships/hyperlink" Target="https://proektoria.online/lessons" TargetMode="External"/><Relationship Id="rId46" Type="http://schemas.openxmlformats.org/officeDocument/2006/relationships/hyperlink" Target="https://proektoria.online/lessons" TargetMode="External"/><Relationship Id="rId59" Type="http://schemas.openxmlformats.org/officeDocument/2006/relationships/hyperlink" Target="http://psiholocator.com/proforientaciya/karta-interesov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new.atlas100.ru/" TargetMode="External"/><Relationship Id="rId41" Type="http://schemas.openxmlformats.org/officeDocument/2006/relationships/hyperlink" Target="http://profvibor.ru/" TargetMode="External"/><Relationship Id="rId54" Type="http://schemas.openxmlformats.org/officeDocument/2006/relationships/hyperlink" Target="http://psiholocator.com/proforientaciya/karta-interesov" TargetMode="External"/><Relationship Id="rId62" Type="http://schemas.openxmlformats.org/officeDocument/2006/relationships/hyperlink" Target="https://moeobrazovanie.ru/gotovije_uroki_po_proforientat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155E5-7D6C-4B35-8B12-73290884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4490</Words>
  <Characters>25593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2023-09-29T09:11:00Z</dcterms:created>
  <dcterms:modified xsi:type="dcterms:W3CDTF">2024-09-19T03:32:00Z</dcterms:modified>
</cp:coreProperties>
</file>